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7" w:type="pct"/>
        <w:jc w:val="center"/>
        <w:tblLook w:val="04A0" w:firstRow="1" w:lastRow="0" w:firstColumn="1" w:lastColumn="0" w:noHBand="0" w:noVBand="1"/>
      </w:tblPr>
      <w:tblGrid>
        <w:gridCol w:w="3514"/>
        <w:gridCol w:w="5643"/>
      </w:tblGrid>
      <w:tr w:rsidR="002226D7" w14:paraId="1D6C4BE2" w14:textId="77777777" w:rsidTr="006B36CA">
        <w:trPr>
          <w:jc w:val="center"/>
        </w:trPr>
        <w:tc>
          <w:tcPr>
            <w:tcW w:w="1919" w:type="pct"/>
          </w:tcPr>
          <w:p w14:paraId="281FDDC3" w14:textId="77777777" w:rsidR="002226D7" w:rsidRDefault="002226D7" w:rsidP="00FB57A6">
            <w:pPr>
              <w:jc w:val="center"/>
              <w:rPr>
                <w:rFonts w:ascii="Times New Roman" w:hAnsi="Times New Roman" w:cs="Times New Roman"/>
                <w:color w:val="auto"/>
                <w:sz w:val="26"/>
                <w:szCs w:val="20"/>
                <w:lang w:val="en-US" w:eastAsia="en-US"/>
              </w:rPr>
            </w:pPr>
            <w:r>
              <w:rPr>
                <w:rFonts w:ascii="Times New Roman" w:hAnsi="Times New Roman" w:cs="Times New Roman"/>
                <w:color w:val="auto"/>
                <w:sz w:val="26"/>
                <w:szCs w:val="20"/>
                <w:lang w:val="en-US" w:eastAsia="en-US"/>
              </w:rPr>
              <w:t>UBND TỈNH QUẢNG NGÃI</w:t>
            </w:r>
          </w:p>
        </w:tc>
        <w:tc>
          <w:tcPr>
            <w:tcW w:w="3081" w:type="pct"/>
          </w:tcPr>
          <w:p w14:paraId="698B3B3C" w14:textId="77777777" w:rsidR="002226D7" w:rsidRDefault="002226D7" w:rsidP="00FB57A6">
            <w:pPr>
              <w:jc w:val="center"/>
              <w:rPr>
                <w:rFonts w:ascii="Times New Roman" w:hAnsi="Times New Roman" w:cs="Times New Roman"/>
                <w:color w:val="auto"/>
                <w:sz w:val="26"/>
                <w:szCs w:val="20"/>
                <w:lang w:val="en-US" w:eastAsia="en-US"/>
              </w:rPr>
            </w:pPr>
            <w:r>
              <w:rPr>
                <w:rFonts w:ascii="Times New Roman" w:hAnsi="Times New Roman" w:cs="Times New Roman"/>
                <w:b/>
                <w:color w:val="auto"/>
                <w:sz w:val="26"/>
                <w:szCs w:val="20"/>
                <w:lang w:val="en-US" w:eastAsia="en-US"/>
              </w:rPr>
              <w:t>CỘNG HÒA XÃ HỘI CHỦ NGHĨA VIỆT NAM</w:t>
            </w:r>
          </w:p>
        </w:tc>
      </w:tr>
      <w:tr w:rsidR="002226D7" w14:paraId="43B0E2FA" w14:textId="77777777" w:rsidTr="006B36CA">
        <w:trPr>
          <w:trHeight w:val="454"/>
          <w:jc w:val="center"/>
        </w:trPr>
        <w:tc>
          <w:tcPr>
            <w:tcW w:w="1919" w:type="pct"/>
          </w:tcPr>
          <w:p w14:paraId="5EA7E3D5" w14:textId="361493FD" w:rsidR="002226D7" w:rsidRDefault="0061608C" w:rsidP="00FB57A6">
            <w:pPr>
              <w:jc w:val="center"/>
              <w:rPr>
                <w:rFonts w:ascii="Times New Roman" w:hAnsi="Times New Roman" w:cs="Times New Roman"/>
                <w:color w:val="auto"/>
                <w:sz w:val="26"/>
                <w:szCs w:val="20"/>
                <w:lang w:val="en-US" w:eastAsia="en-US"/>
              </w:rPr>
            </w:pPr>
            <w:r>
              <w:rPr>
                <w:rFonts w:ascii="Times New Roman" w:hAnsi="Times New Roman" w:cs="Times New Roman"/>
                <w:noProof/>
                <w:lang w:val="en-US" w:eastAsia="en-US"/>
              </w:rPr>
              <mc:AlternateContent>
                <mc:Choice Requires="wps">
                  <w:drawing>
                    <wp:anchor distT="0" distB="0" distL="114300" distR="114300" simplePos="0" relativeHeight="251656704" behindDoc="0" locked="0" layoutInCell="1" allowOverlap="1" wp14:anchorId="31B7A87A" wp14:editId="33F76CC5">
                      <wp:simplePos x="0" y="0"/>
                      <wp:positionH relativeFrom="column">
                        <wp:posOffset>745490</wp:posOffset>
                      </wp:positionH>
                      <wp:positionV relativeFrom="paragraph">
                        <wp:posOffset>229870</wp:posOffset>
                      </wp:positionV>
                      <wp:extent cx="614680" cy="0"/>
                      <wp:effectExtent l="6985" t="6350" r="6985" b="12700"/>
                      <wp:wrapNone/>
                      <wp:docPr id="37933033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2CFF2B" id="_x0000_t32" coordsize="21600,21600" o:spt="32" o:oned="t" path="m,l21600,21600e" filled="f">
                      <v:path arrowok="t" fillok="f" o:connecttype="none"/>
                      <o:lock v:ext="edit" shapetype="t"/>
                    </v:shapetype>
                    <v:shape id="Straight Arrow Connector 5" o:spid="_x0000_s1026" type="#_x0000_t32" style="position:absolute;margin-left:58.7pt;margin-top:18.1pt;width:48.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"/>
                  </w:pict>
                </mc:Fallback>
              </mc:AlternateContent>
            </w:r>
            <w:r w:rsidR="002226D7">
              <w:rPr>
                <w:rFonts w:ascii="Times New Roman" w:hAnsi="Times New Roman" w:cs="Times New Roman"/>
                <w:b/>
                <w:color w:val="auto"/>
                <w:sz w:val="26"/>
                <w:szCs w:val="20"/>
                <w:lang w:val="en-US" w:eastAsia="en-US"/>
              </w:rPr>
              <w:t>SỞ XÂY DỰNG</w:t>
            </w:r>
          </w:p>
        </w:tc>
        <w:tc>
          <w:tcPr>
            <w:tcW w:w="3081" w:type="pct"/>
          </w:tcPr>
          <w:p w14:paraId="69DC4E33" w14:textId="3E1E0215" w:rsidR="002226D7" w:rsidRDefault="0061608C" w:rsidP="00FB57A6">
            <w:pPr>
              <w:jc w:val="center"/>
              <w:rPr>
                <w:rFonts w:ascii="Times New Roman" w:hAnsi="Times New Roman" w:cs="Times New Roman"/>
                <w:color w:val="auto"/>
                <w:sz w:val="28"/>
                <w:szCs w:val="28"/>
                <w:lang w:val="en-US" w:eastAsia="en-US"/>
              </w:rPr>
            </w:pPr>
            <w:r>
              <w:rPr>
                <w:rFonts w:ascii="Times New Roman" w:hAnsi="Times New Roman" w:cs="Times New Roman"/>
                <w:noProof/>
              </w:rPr>
              <mc:AlternateContent>
                <mc:Choice Requires="wps">
                  <w:drawing>
                    <wp:anchor distT="0" distB="0" distL="114300" distR="114300" simplePos="0" relativeHeight="251655680" behindDoc="0" locked="0" layoutInCell="1" allowOverlap="1" wp14:anchorId="6DC71301" wp14:editId="0CFC177E">
                      <wp:simplePos x="0" y="0"/>
                      <wp:positionH relativeFrom="column">
                        <wp:posOffset>697865</wp:posOffset>
                      </wp:positionH>
                      <wp:positionV relativeFrom="paragraph">
                        <wp:posOffset>243840</wp:posOffset>
                      </wp:positionV>
                      <wp:extent cx="2134235" cy="635"/>
                      <wp:effectExtent l="5715" t="10795" r="12700" b="7620"/>
                      <wp:wrapNone/>
                      <wp:docPr id="138854618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A1C659"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54.95pt;margin-top:19.2pt;width:168.0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" adj="10797"/>
                  </w:pict>
                </mc:Fallback>
              </mc:AlternateContent>
            </w:r>
            <w:r w:rsidR="002226D7">
              <w:rPr>
                <w:rFonts w:ascii="Times New Roman" w:hAnsi="Times New Roman" w:cs="Times New Roman"/>
                <w:b/>
                <w:color w:val="auto"/>
                <w:sz w:val="28"/>
                <w:szCs w:val="28"/>
                <w:lang w:val="en-US" w:eastAsia="en-US"/>
              </w:rPr>
              <w:t>Độc lập - Tự do - Hạnh phúc</w:t>
            </w:r>
          </w:p>
        </w:tc>
      </w:tr>
      <w:tr w:rsidR="002226D7" w14:paraId="4325E8FA" w14:textId="77777777" w:rsidTr="006B36CA">
        <w:trPr>
          <w:jc w:val="center"/>
        </w:trPr>
        <w:tc>
          <w:tcPr>
            <w:tcW w:w="1919" w:type="pct"/>
            <w:vAlign w:val="center"/>
          </w:tcPr>
          <w:p w14:paraId="74007299" w14:textId="77777777" w:rsidR="002226D7" w:rsidRDefault="002226D7" w:rsidP="00B542BE">
            <w:pPr>
              <w:spacing w:before="120"/>
              <w:jc w:val="center"/>
              <w:rPr>
                <w:rFonts w:ascii="Times New Roman" w:hAnsi="Times New Roman" w:cs="Times New Roman"/>
                <w:color w:val="auto"/>
                <w:sz w:val="26"/>
                <w:szCs w:val="20"/>
                <w:lang w:val="en-US" w:eastAsia="en-US"/>
              </w:rPr>
            </w:pPr>
            <w:r>
              <w:rPr>
                <w:rFonts w:ascii="Times New Roman" w:hAnsi="Times New Roman" w:cs="Times New Roman"/>
                <w:color w:val="auto"/>
                <w:sz w:val="26"/>
                <w:szCs w:val="20"/>
                <w:lang w:val="en-US" w:eastAsia="en-US"/>
              </w:rPr>
              <w:t xml:space="preserve">Số:         </w:t>
            </w:r>
            <w:r w:rsidR="00D94350">
              <w:rPr>
                <w:rFonts w:ascii="Times New Roman" w:hAnsi="Times New Roman" w:cs="Times New Roman"/>
                <w:color w:val="auto"/>
                <w:sz w:val="26"/>
                <w:szCs w:val="20"/>
                <w:lang w:val="en-US" w:eastAsia="en-US"/>
              </w:rPr>
              <w:t xml:space="preserve">  </w:t>
            </w:r>
            <w:r>
              <w:rPr>
                <w:rFonts w:ascii="Times New Roman" w:hAnsi="Times New Roman" w:cs="Times New Roman"/>
                <w:color w:val="auto"/>
                <w:sz w:val="26"/>
                <w:szCs w:val="20"/>
                <w:lang w:val="en-US" w:eastAsia="en-US"/>
              </w:rPr>
              <w:t xml:space="preserve"> /BC-SXD</w:t>
            </w:r>
          </w:p>
        </w:tc>
        <w:tc>
          <w:tcPr>
            <w:tcW w:w="3081" w:type="pct"/>
            <w:vAlign w:val="center"/>
          </w:tcPr>
          <w:p w14:paraId="5039595B" w14:textId="77777777" w:rsidR="002226D7" w:rsidRDefault="002226D7" w:rsidP="007941C5">
            <w:pPr>
              <w:spacing w:before="120"/>
              <w:jc w:val="center"/>
              <w:rPr>
                <w:rFonts w:ascii="Times New Roman" w:hAnsi="Times New Roman" w:cs="Times New Roman"/>
                <w:color w:val="auto"/>
                <w:sz w:val="28"/>
                <w:szCs w:val="28"/>
                <w:lang w:val="en-US" w:eastAsia="en-US"/>
              </w:rPr>
            </w:pPr>
            <w:r>
              <w:rPr>
                <w:rFonts w:ascii="Times New Roman" w:hAnsi="Times New Roman" w:cs="Times New Roman"/>
                <w:i/>
                <w:color w:val="auto"/>
                <w:sz w:val="28"/>
                <w:szCs w:val="28"/>
                <w:lang w:val="en-US" w:eastAsia="en-US"/>
              </w:rPr>
              <w:t>Quảng Ngãi, ngày</w:t>
            </w:r>
            <w:r w:rsidR="00172F9A">
              <w:rPr>
                <w:rFonts w:ascii="Times New Roman" w:hAnsi="Times New Roman" w:cs="Times New Roman"/>
                <w:i/>
                <w:color w:val="auto"/>
                <w:sz w:val="28"/>
                <w:szCs w:val="28"/>
                <w:lang w:val="en-US" w:eastAsia="en-US"/>
              </w:rPr>
              <w:t xml:space="preserve"> </w:t>
            </w:r>
            <w:r w:rsidR="00347AE7">
              <w:rPr>
                <w:rFonts w:ascii="Times New Roman" w:hAnsi="Times New Roman" w:cs="Times New Roman"/>
                <w:i/>
                <w:color w:val="auto"/>
                <w:sz w:val="28"/>
                <w:szCs w:val="28"/>
                <w:lang w:val="en-US" w:eastAsia="en-US"/>
              </w:rPr>
              <w:t xml:space="preserve">    </w:t>
            </w:r>
            <w:r>
              <w:rPr>
                <w:rFonts w:ascii="Times New Roman" w:hAnsi="Times New Roman" w:cs="Times New Roman"/>
                <w:i/>
                <w:color w:val="auto"/>
                <w:sz w:val="28"/>
                <w:szCs w:val="28"/>
                <w:lang w:val="en-US" w:eastAsia="en-US"/>
              </w:rPr>
              <w:t xml:space="preserve"> tháng </w:t>
            </w:r>
            <w:r w:rsidR="007941C5">
              <w:rPr>
                <w:rFonts w:ascii="Times New Roman" w:hAnsi="Times New Roman" w:cs="Times New Roman"/>
                <w:i/>
                <w:color w:val="auto"/>
                <w:sz w:val="28"/>
                <w:szCs w:val="28"/>
                <w:lang w:val="en-US" w:eastAsia="en-US"/>
              </w:rPr>
              <w:t>11</w:t>
            </w:r>
            <w:r w:rsidR="00172F9A">
              <w:rPr>
                <w:rFonts w:ascii="Times New Roman" w:hAnsi="Times New Roman" w:cs="Times New Roman"/>
                <w:i/>
                <w:color w:val="auto"/>
                <w:sz w:val="28"/>
                <w:szCs w:val="28"/>
                <w:lang w:val="en-US" w:eastAsia="en-US"/>
              </w:rPr>
              <w:t xml:space="preserve"> </w:t>
            </w:r>
            <w:r>
              <w:rPr>
                <w:rFonts w:ascii="Times New Roman" w:hAnsi="Times New Roman" w:cs="Times New Roman"/>
                <w:i/>
                <w:color w:val="auto"/>
                <w:sz w:val="28"/>
                <w:szCs w:val="28"/>
                <w:lang w:val="en-US" w:eastAsia="en-US"/>
              </w:rPr>
              <w:t>năm</w:t>
            </w:r>
            <w:r w:rsidR="00876DC9">
              <w:rPr>
                <w:rFonts w:ascii="Times New Roman" w:hAnsi="Times New Roman" w:cs="Times New Roman"/>
                <w:i/>
                <w:color w:val="auto"/>
                <w:sz w:val="28"/>
                <w:szCs w:val="28"/>
                <w:lang w:val="en-US" w:eastAsia="en-US"/>
              </w:rPr>
              <w:t xml:space="preserve"> 2025</w:t>
            </w:r>
            <w:r>
              <w:rPr>
                <w:rFonts w:ascii="Times New Roman" w:hAnsi="Times New Roman" w:cs="Times New Roman"/>
                <w:i/>
                <w:color w:val="auto"/>
                <w:sz w:val="28"/>
                <w:szCs w:val="28"/>
                <w:lang w:val="en-US" w:eastAsia="en-US"/>
              </w:rPr>
              <w:t xml:space="preserve"> </w:t>
            </w:r>
            <w:r w:rsidR="00347AE7">
              <w:rPr>
                <w:rFonts w:ascii="Times New Roman" w:hAnsi="Times New Roman" w:cs="Times New Roman"/>
                <w:i/>
                <w:color w:val="auto"/>
                <w:sz w:val="28"/>
                <w:szCs w:val="28"/>
                <w:lang w:val="en-US" w:eastAsia="en-US"/>
              </w:rPr>
              <w:t xml:space="preserve">   </w:t>
            </w:r>
          </w:p>
        </w:tc>
      </w:tr>
      <w:tr w:rsidR="002226D7" w14:paraId="7248838B" w14:textId="77777777" w:rsidTr="006B36CA">
        <w:trPr>
          <w:jc w:val="center"/>
        </w:trPr>
        <w:tc>
          <w:tcPr>
            <w:tcW w:w="1919" w:type="pct"/>
          </w:tcPr>
          <w:p w14:paraId="20678E65" w14:textId="77777777" w:rsidR="002226D7" w:rsidRDefault="002226D7" w:rsidP="00FB57A6">
            <w:pPr>
              <w:spacing w:before="60"/>
              <w:jc w:val="center"/>
              <w:rPr>
                <w:rFonts w:ascii="Times New Roman" w:hAnsi="Times New Roman" w:cs="Times New Roman"/>
                <w:color w:val="auto"/>
                <w:sz w:val="26"/>
                <w:szCs w:val="26"/>
                <w:lang w:val="en-US" w:eastAsia="en-US"/>
              </w:rPr>
            </w:pPr>
          </w:p>
        </w:tc>
        <w:tc>
          <w:tcPr>
            <w:tcW w:w="3081" w:type="pct"/>
          </w:tcPr>
          <w:p w14:paraId="3FCE8EC9" w14:textId="77777777" w:rsidR="002226D7" w:rsidRDefault="002226D7" w:rsidP="00FB57A6">
            <w:pPr>
              <w:spacing w:before="20" w:after="20"/>
              <w:jc w:val="right"/>
              <w:rPr>
                <w:rFonts w:ascii="Times New Roman" w:hAnsi="Times New Roman" w:cs="Times New Roman"/>
                <w:i/>
                <w:color w:val="auto"/>
                <w:sz w:val="26"/>
                <w:szCs w:val="26"/>
                <w:lang w:val="en-US" w:eastAsia="en-US"/>
              </w:rPr>
            </w:pPr>
          </w:p>
        </w:tc>
      </w:tr>
    </w:tbl>
    <w:p w14:paraId="62EB531F" w14:textId="1E927B52" w:rsidR="00A54268" w:rsidRDefault="0061608C" w:rsidP="00FB57A6">
      <w:pPr>
        <w:spacing w:before="120"/>
        <w:jc w:val="center"/>
        <w:rPr>
          <w:rFonts w:ascii="Times New Roman" w:eastAsia="Yu Gothic" w:hAnsi="Times New Roman" w:cs="Times New Roman"/>
          <w:b/>
          <w:bCs/>
          <w:sz w:val="28"/>
          <w:szCs w:val="28"/>
        </w:rPr>
      </w:pPr>
      <w:r>
        <w:rPr>
          <w:rFonts w:ascii="Times New Roman" w:eastAsia="Yu Gothic" w:hAnsi="Times New Roman" w:cs="Times New Roman"/>
          <w:b/>
          <w:bCs/>
          <w:noProof/>
          <w:sz w:val="28"/>
          <w:szCs w:val="28"/>
        </w:rPr>
        <mc:AlternateContent>
          <mc:Choice Requires="wps">
            <w:drawing>
              <wp:anchor distT="0" distB="0" distL="114300" distR="114300" simplePos="0" relativeHeight="251660800" behindDoc="0" locked="0" layoutInCell="1" allowOverlap="1" wp14:anchorId="359D12A3" wp14:editId="6C1C8E78">
                <wp:simplePos x="0" y="0"/>
                <wp:positionH relativeFrom="column">
                  <wp:posOffset>-560705</wp:posOffset>
                </wp:positionH>
                <wp:positionV relativeFrom="paragraph">
                  <wp:posOffset>-78105</wp:posOffset>
                </wp:positionV>
                <wp:extent cx="828675" cy="357505"/>
                <wp:effectExtent l="5080" t="9525" r="13970" b="13970"/>
                <wp:wrapNone/>
                <wp:docPr id="53933937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57505"/>
                        </a:xfrm>
                        <a:prstGeom prst="roundRect">
                          <a:avLst>
                            <a:gd name="adj" fmla="val 16667"/>
                          </a:avLst>
                        </a:prstGeom>
                        <a:solidFill>
                          <a:srgbClr val="FFFFFF"/>
                        </a:solidFill>
                        <a:ln w="9525">
                          <a:solidFill>
                            <a:srgbClr val="000000"/>
                          </a:solidFill>
                          <a:round/>
                          <a:headEnd/>
                          <a:tailEnd/>
                        </a:ln>
                      </wps:spPr>
                      <wps:txbx>
                        <w:txbxContent>
                          <w:p w14:paraId="1EDB9CFA" w14:textId="42A02574" w:rsidR="00C21AD4" w:rsidRPr="00C21AD4" w:rsidRDefault="00C21AD4" w:rsidP="00C21AD4">
                            <w:pPr>
                              <w:jc w:val="center"/>
                              <w:rPr>
                                <w:rFonts w:ascii="Times New Roman" w:hAnsi="Times New Roman" w:cs="Times New Roman"/>
                                <w:b/>
                                <w:bCs/>
                                <w:lang w:val="en-GB"/>
                              </w:rPr>
                            </w:pPr>
                            <w:r w:rsidRPr="00C21AD4">
                              <w:rPr>
                                <w:rFonts w:ascii="Times New Roman" w:hAnsi="Times New Roman" w:cs="Times New Roman"/>
                                <w:b/>
                                <w:bCs/>
                                <w:lang w:val="en-G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9D12A3" id="AutoShape 12" o:spid="_x0000_s1026" style="position:absolute;left:0;text-align:left;margin-left:-44.15pt;margin-top:-6.15pt;width:65.25pt;height:28.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">
                <v:textbox>
                  <w:txbxContent>
                    <w:p w14:paraId="1EDB9CFA" w14:textId="42A02574" w:rsidR="00C21AD4" w:rsidRPr="00C21AD4" w:rsidRDefault="00C21AD4" w:rsidP="00C21AD4">
                      <w:pPr>
                        <w:jc w:val="center"/>
                        <w:rPr>
                          <w:rFonts w:ascii="Times New Roman" w:hAnsi="Times New Roman" w:cs="Times New Roman"/>
                          <w:b/>
                          <w:bCs/>
                          <w:lang w:val="en-GB"/>
                        </w:rPr>
                      </w:pPr>
                      <w:r w:rsidRPr="00C21AD4">
                        <w:rPr>
                          <w:rFonts w:ascii="Times New Roman" w:hAnsi="Times New Roman" w:cs="Times New Roman"/>
                          <w:b/>
                          <w:bCs/>
                          <w:lang w:val="en-GB"/>
                        </w:rPr>
                        <w:t>Dự thảo</w:t>
                      </w:r>
                    </w:p>
                  </w:txbxContent>
                </v:textbox>
              </v:roundrect>
            </w:pict>
          </mc:Fallback>
        </mc:AlternateContent>
      </w:r>
      <w:r w:rsidR="00A54268">
        <w:rPr>
          <w:rFonts w:ascii="Times New Roman" w:eastAsia="Yu Gothic" w:hAnsi="Times New Roman" w:cs="Times New Roman"/>
          <w:b/>
          <w:bCs/>
          <w:sz w:val="28"/>
          <w:szCs w:val="28"/>
        </w:rPr>
        <w:t>BÁO CÁO</w:t>
      </w:r>
    </w:p>
    <w:p w14:paraId="78E0AE31" w14:textId="77777777" w:rsidR="002355D7" w:rsidRDefault="0048659A" w:rsidP="002355D7">
      <w:pPr>
        <w:ind w:left="426" w:right="425"/>
        <w:jc w:val="center"/>
        <w:rPr>
          <w:rFonts w:ascii="Times New Roman" w:eastAsia="Yu Gothic" w:hAnsi="Times New Roman" w:cs="Times New Roman"/>
          <w:b/>
          <w:bCs/>
          <w:sz w:val="28"/>
          <w:szCs w:val="28"/>
          <w:lang w:val="en-US"/>
        </w:rPr>
      </w:pPr>
      <w:r>
        <w:rPr>
          <w:rFonts w:ascii="Times New Roman" w:eastAsia="Yu Gothic" w:hAnsi="Times New Roman" w:cs="Times New Roman"/>
          <w:b/>
          <w:bCs/>
          <w:sz w:val="28"/>
          <w:szCs w:val="28"/>
          <w:lang w:val="en-US"/>
        </w:rPr>
        <w:t xml:space="preserve">Đánh giá thực trạng quan hệ xã hội có liên quan đến dự thảo </w:t>
      </w:r>
    </w:p>
    <w:p w14:paraId="5E877726" w14:textId="04EAD5D4" w:rsidR="00C44A22" w:rsidRPr="002355D7" w:rsidRDefault="00CC2D82" w:rsidP="0025142F">
      <w:pPr>
        <w:ind w:left="426" w:right="425"/>
        <w:jc w:val="center"/>
        <w:rPr>
          <w:rFonts w:ascii="Times New Roman" w:eastAsia="Yu Gothic" w:hAnsi="Times New Roman" w:cs="Times New Roman"/>
          <w:b/>
          <w:bCs/>
          <w:sz w:val="28"/>
          <w:szCs w:val="28"/>
          <w:lang w:val="en-US"/>
        </w:rPr>
      </w:pPr>
      <w:r w:rsidRPr="00CC2D82">
        <w:rPr>
          <w:rFonts w:ascii="Times New Roman" w:eastAsia="Yu Gothic" w:hAnsi="Times New Roman" w:cs="Times New Roman"/>
          <w:b/>
          <w:bCs/>
          <w:sz w:val="28"/>
          <w:szCs w:val="28"/>
          <w:lang w:val="en-US"/>
        </w:rPr>
        <w:t xml:space="preserve">Quyết định </w:t>
      </w:r>
      <w:r w:rsidR="0025142F" w:rsidRPr="0025142F">
        <w:rPr>
          <w:rFonts w:ascii="Times New Roman" w:eastAsia="Yu Gothic" w:hAnsi="Times New Roman" w:cs="Times New Roman"/>
          <w:b/>
          <w:bCs/>
          <w:sz w:val="28"/>
          <w:szCs w:val="28"/>
          <w:lang w:val="en-US"/>
        </w:rPr>
        <w:t>Quy định về tuyến đường, thời gian vận chuyển chất thải rắn sinh hoạt, chất thải rắn công nghiệp thông thường phải xử lý và chất thải</w:t>
      </w:r>
      <w:r w:rsidR="0025142F">
        <w:rPr>
          <w:rFonts w:ascii="Times New Roman" w:eastAsia="Yu Gothic" w:hAnsi="Times New Roman" w:cs="Times New Roman"/>
          <w:b/>
          <w:bCs/>
          <w:sz w:val="28"/>
          <w:szCs w:val="28"/>
          <w:lang w:val="en-US"/>
        </w:rPr>
        <w:t xml:space="preserve"> </w:t>
      </w:r>
      <w:r w:rsidR="0025142F" w:rsidRPr="0025142F">
        <w:rPr>
          <w:rFonts w:ascii="Times New Roman" w:eastAsia="Yu Gothic" w:hAnsi="Times New Roman" w:cs="Times New Roman"/>
          <w:b/>
          <w:bCs/>
          <w:sz w:val="28"/>
          <w:szCs w:val="28"/>
          <w:lang w:val="en-US"/>
        </w:rPr>
        <w:t>nguy hại trên địa bàn tỉnh Quảng Ngãi</w:t>
      </w:r>
    </w:p>
    <w:p w14:paraId="0DF2D5A2" w14:textId="25199C2A" w:rsidR="00CC2D82" w:rsidRDefault="0061608C" w:rsidP="00FB57A6">
      <w:pPr>
        <w:spacing w:before="120"/>
        <w:ind w:firstLine="567"/>
        <w:jc w:val="both"/>
        <w:rPr>
          <w:rFonts w:ascii="Times New Roman" w:eastAsia="Yu Gothic" w:hAnsi="Times New Roman" w:cs="Times New Roman"/>
          <w:sz w:val="28"/>
          <w:szCs w:val="28"/>
        </w:rPr>
      </w:pPr>
      <w:r>
        <w:rPr>
          <w:rFonts w:ascii="Times New Roman" w:eastAsia="Yu Gothic" w:hAnsi="Times New Roman" w:cs="Times New Roman"/>
          <w:b/>
          <w:bCs/>
          <w:noProof/>
          <w:sz w:val="28"/>
          <w:szCs w:val="28"/>
          <w:lang w:val="en-US"/>
        </w:rPr>
        <mc:AlternateContent>
          <mc:Choice Requires="wps">
            <w:drawing>
              <wp:anchor distT="0" distB="0" distL="114300" distR="114300" simplePos="0" relativeHeight="251659776" behindDoc="0" locked="0" layoutInCell="1" allowOverlap="1" wp14:anchorId="09310088" wp14:editId="427BDEA8">
                <wp:simplePos x="0" y="0"/>
                <wp:positionH relativeFrom="column">
                  <wp:posOffset>1831340</wp:posOffset>
                </wp:positionH>
                <wp:positionV relativeFrom="paragraph">
                  <wp:posOffset>64770</wp:posOffset>
                </wp:positionV>
                <wp:extent cx="2132330" cy="0"/>
                <wp:effectExtent l="6350" t="12700" r="13970" b="6350"/>
                <wp:wrapNone/>
                <wp:docPr id="86535598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82BC0" id="AutoShape 11" o:spid="_x0000_s1026" type="#_x0000_t32" style="position:absolute;margin-left:144.2pt;margin-top:5.1pt;width:167.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0uAEAAFYDAAAOAAAAZHJzL2Uyb0RvYy54bWysU8Fu2zAMvQ/YPwi6L44ddNiMOD2k6y7d&#10;FqDdBzCybAuVRYFUYufvJ6lJWmy3oT4IlEg+Pj7S69t5tOKoiQ26RpaLpRTaKWyN6xv5++n+0x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"/>
            </w:pict>
          </mc:Fallback>
        </mc:AlternateContent>
      </w:r>
    </w:p>
    <w:p w14:paraId="37FA5FC0" w14:textId="48CDF619" w:rsidR="00DC66D1" w:rsidRPr="00CB0E22" w:rsidRDefault="00A54268" w:rsidP="0025142F">
      <w:pPr>
        <w:spacing w:before="120"/>
        <w:ind w:firstLine="567"/>
        <w:jc w:val="both"/>
        <w:rPr>
          <w:rFonts w:ascii="Times New Roman" w:eastAsia="Yu Gothic" w:hAnsi="Times New Roman" w:cs="Times New Roman"/>
          <w:sz w:val="28"/>
          <w:szCs w:val="28"/>
        </w:rPr>
      </w:pPr>
      <w:r>
        <w:rPr>
          <w:rFonts w:ascii="Times New Roman" w:eastAsia="Yu Gothic" w:hAnsi="Times New Roman" w:cs="Times New Roman"/>
          <w:sz w:val="28"/>
          <w:szCs w:val="28"/>
        </w:rPr>
        <w:t>Thực hiện quy định của Luật Ban hành văn bản quy phạm pháp luật</w:t>
      </w:r>
      <w:r w:rsidR="00E062DD" w:rsidRPr="00CB0E22">
        <w:rPr>
          <w:rFonts w:ascii="Times New Roman" w:eastAsia="Yu Gothic" w:hAnsi="Times New Roman" w:cs="Times New Roman"/>
          <w:sz w:val="28"/>
          <w:szCs w:val="28"/>
        </w:rPr>
        <w:t xml:space="preserve"> năm 2025</w:t>
      </w:r>
      <w:r>
        <w:rPr>
          <w:rFonts w:ascii="Times New Roman" w:eastAsia="Yu Gothic" w:hAnsi="Times New Roman" w:cs="Times New Roman"/>
          <w:sz w:val="28"/>
          <w:szCs w:val="28"/>
        </w:rPr>
        <w:t>,</w:t>
      </w:r>
      <w:r w:rsidR="009D245B" w:rsidRPr="00CB0E22">
        <w:rPr>
          <w:rFonts w:ascii="Times New Roman" w:eastAsia="Yu Gothic" w:hAnsi="Times New Roman" w:cs="Times New Roman"/>
          <w:sz w:val="28"/>
          <w:szCs w:val="28"/>
        </w:rPr>
        <w:t xml:space="preserve"> Sở Xây dựng</w:t>
      </w:r>
      <w:r>
        <w:rPr>
          <w:rFonts w:ascii="Times New Roman" w:eastAsia="Yu Gothic" w:hAnsi="Times New Roman" w:cs="Times New Roman"/>
          <w:sz w:val="28"/>
          <w:szCs w:val="28"/>
        </w:rPr>
        <w:t xml:space="preserve"> </w:t>
      </w:r>
      <w:r w:rsidR="00615714" w:rsidRPr="00CB0E22">
        <w:rPr>
          <w:rFonts w:ascii="Times New Roman" w:eastAsia="Yu Gothic" w:hAnsi="Times New Roman" w:cs="Times New Roman"/>
          <w:sz w:val="28"/>
          <w:szCs w:val="28"/>
        </w:rPr>
        <w:t>đã tiến hành</w:t>
      </w:r>
      <w:r w:rsidR="00F27116" w:rsidRPr="00CB0E22">
        <w:rPr>
          <w:rFonts w:ascii="Times New Roman" w:eastAsia="Yu Gothic" w:hAnsi="Times New Roman" w:cs="Times New Roman"/>
          <w:sz w:val="28"/>
          <w:szCs w:val="28"/>
        </w:rPr>
        <w:t xml:space="preserve"> đánh </w:t>
      </w:r>
      <w:r w:rsidR="0095144D" w:rsidRPr="00CB0E22">
        <w:rPr>
          <w:rFonts w:ascii="Times New Roman" w:eastAsia="Yu Gothic" w:hAnsi="Times New Roman" w:cs="Times New Roman"/>
          <w:sz w:val="28"/>
          <w:szCs w:val="28"/>
        </w:rPr>
        <w:t>giá</w:t>
      </w:r>
      <w:r w:rsidR="00F27116" w:rsidRPr="00CB0E22">
        <w:rPr>
          <w:rFonts w:ascii="Times New Roman" w:eastAsia="Yu Gothic" w:hAnsi="Times New Roman" w:cs="Times New Roman"/>
          <w:sz w:val="28"/>
          <w:szCs w:val="28"/>
        </w:rPr>
        <w:t xml:space="preserve"> thực trạng qua</w:t>
      </w:r>
      <w:r w:rsidR="009E54A6" w:rsidRPr="00CB0E22">
        <w:rPr>
          <w:rFonts w:ascii="Times New Roman" w:eastAsia="Yu Gothic" w:hAnsi="Times New Roman" w:cs="Times New Roman"/>
          <w:sz w:val="28"/>
          <w:szCs w:val="28"/>
        </w:rPr>
        <w:t>n</w:t>
      </w:r>
      <w:r w:rsidR="00F27116" w:rsidRPr="00CB0E22">
        <w:rPr>
          <w:rFonts w:ascii="Times New Roman" w:eastAsia="Yu Gothic" w:hAnsi="Times New Roman" w:cs="Times New Roman"/>
          <w:sz w:val="28"/>
          <w:szCs w:val="28"/>
        </w:rPr>
        <w:t xml:space="preserve"> hệ xã hội có liên quan đ</w:t>
      </w:r>
      <w:r w:rsidR="00F22ABE" w:rsidRPr="00CB0E22">
        <w:rPr>
          <w:rFonts w:ascii="Times New Roman" w:eastAsia="Yu Gothic" w:hAnsi="Times New Roman" w:cs="Times New Roman"/>
          <w:sz w:val="28"/>
          <w:szCs w:val="28"/>
        </w:rPr>
        <w:t xml:space="preserve">ến dự thảo </w:t>
      </w:r>
      <w:r w:rsidR="00CB0E22" w:rsidRPr="00CB0E22">
        <w:rPr>
          <w:rFonts w:ascii="Times New Roman" w:eastAsia="Yu Gothic" w:hAnsi="Times New Roman" w:cs="Times New Roman"/>
          <w:sz w:val="28"/>
          <w:szCs w:val="28"/>
        </w:rPr>
        <w:t xml:space="preserve">Quyết định </w:t>
      </w:r>
      <w:r w:rsidR="0025142F" w:rsidRPr="0025142F">
        <w:rPr>
          <w:rFonts w:ascii="Times New Roman" w:eastAsia="Yu Gothic" w:hAnsi="Times New Roman" w:cs="Times New Roman"/>
          <w:sz w:val="28"/>
          <w:szCs w:val="28"/>
        </w:rPr>
        <w:t>Quy định về tuyến đường, thời gian vận chuyển chất thải rắn sinh hoạt, chất thải rắn công nghiệp thông thường phải xử lý và chất thải nguy hại trên địa bàn tỉnh Quảng Ngãi, k</w:t>
      </w:r>
      <w:r w:rsidR="00615714" w:rsidRPr="00CB0E22">
        <w:rPr>
          <w:rFonts w:ascii="Times New Roman" w:eastAsia="Yu Gothic" w:hAnsi="Times New Roman" w:cs="Times New Roman"/>
          <w:sz w:val="28"/>
          <w:szCs w:val="28"/>
        </w:rPr>
        <w:t>ết quả</w:t>
      </w:r>
      <w:r w:rsidR="009C42AC" w:rsidRPr="00CB0E22">
        <w:rPr>
          <w:rFonts w:ascii="Times New Roman" w:eastAsia="Yu Gothic" w:hAnsi="Times New Roman" w:cs="Times New Roman"/>
          <w:sz w:val="28"/>
          <w:szCs w:val="28"/>
        </w:rPr>
        <w:t xml:space="preserve"> như sau</w:t>
      </w:r>
      <w:r w:rsidR="00DC66D1" w:rsidRPr="00CB0E22">
        <w:rPr>
          <w:rFonts w:ascii="Times New Roman" w:eastAsia="Yu Gothic" w:hAnsi="Times New Roman" w:cs="Times New Roman"/>
          <w:sz w:val="28"/>
          <w:szCs w:val="28"/>
        </w:rPr>
        <w:t>:</w:t>
      </w:r>
    </w:p>
    <w:p w14:paraId="1B380F8F" w14:textId="77777777" w:rsidR="00A54268" w:rsidRDefault="00A54268" w:rsidP="00AD0038">
      <w:pPr>
        <w:spacing w:before="120"/>
        <w:ind w:firstLine="567"/>
        <w:jc w:val="both"/>
        <w:rPr>
          <w:rFonts w:ascii="Times New Roman" w:eastAsia="Yu Gothic" w:hAnsi="Times New Roman" w:cs="Times New Roman"/>
          <w:b/>
          <w:bCs/>
          <w:sz w:val="28"/>
          <w:szCs w:val="28"/>
        </w:rPr>
      </w:pPr>
      <w:r>
        <w:rPr>
          <w:rFonts w:ascii="Times New Roman" w:eastAsia="Yu Gothic" w:hAnsi="Times New Roman" w:cs="Times New Roman"/>
          <w:b/>
          <w:bCs/>
          <w:sz w:val="28"/>
          <w:szCs w:val="28"/>
        </w:rPr>
        <w:t>I. BỐI CẢNH THỰC HIỆN ĐÁNH GIÁ</w:t>
      </w:r>
    </w:p>
    <w:p w14:paraId="50B9AD60" w14:textId="77777777" w:rsidR="008F0347" w:rsidRPr="00C21AD4" w:rsidRDefault="000B6CE6" w:rsidP="00AD0038">
      <w:pPr>
        <w:spacing w:before="120"/>
        <w:ind w:firstLine="567"/>
        <w:jc w:val="both"/>
        <w:rPr>
          <w:rFonts w:ascii="Times New Roman" w:eastAsia="Yu Gothic" w:hAnsi="Times New Roman" w:cs="Times New Roman"/>
          <w:sz w:val="28"/>
          <w:szCs w:val="28"/>
        </w:rPr>
      </w:pPr>
      <w:r w:rsidRPr="00C21AD4">
        <w:rPr>
          <w:rFonts w:ascii="Times New Roman" w:eastAsia="Yu Gothic" w:hAnsi="Times New Roman" w:cs="Times New Roman"/>
          <w:sz w:val="28"/>
          <w:szCs w:val="28"/>
        </w:rPr>
        <w:t xml:space="preserve">Trong thời gian qua, Quốc </w:t>
      </w:r>
      <w:r w:rsidR="000F1DB9" w:rsidRPr="00C21AD4">
        <w:rPr>
          <w:rFonts w:ascii="Times New Roman" w:eastAsia="Yu Gothic" w:hAnsi="Times New Roman" w:cs="Times New Roman"/>
          <w:sz w:val="28"/>
          <w:szCs w:val="28"/>
        </w:rPr>
        <w:t>h</w:t>
      </w:r>
      <w:r w:rsidRPr="00C21AD4">
        <w:rPr>
          <w:rFonts w:ascii="Times New Roman" w:eastAsia="Yu Gothic" w:hAnsi="Times New Roman" w:cs="Times New Roman"/>
          <w:sz w:val="28"/>
          <w:szCs w:val="28"/>
        </w:rPr>
        <w:t xml:space="preserve">ội, Chính phủ, các </w:t>
      </w:r>
      <w:r w:rsidR="000F1DB9" w:rsidRPr="00C21AD4">
        <w:rPr>
          <w:rFonts w:ascii="Times New Roman" w:eastAsia="Yu Gothic" w:hAnsi="Times New Roman" w:cs="Times New Roman"/>
          <w:sz w:val="28"/>
          <w:szCs w:val="28"/>
        </w:rPr>
        <w:t>b</w:t>
      </w:r>
      <w:r w:rsidRPr="00C21AD4">
        <w:rPr>
          <w:rFonts w:ascii="Times New Roman" w:eastAsia="Yu Gothic" w:hAnsi="Times New Roman" w:cs="Times New Roman"/>
          <w:sz w:val="28"/>
          <w:szCs w:val="28"/>
        </w:rPr>
        <w:t xml:space="preserve">ộ, ngành trung ương, địa phương đã ban hành nhiều chủ trương, chính sách về sắp xếp địa giới hành chính và thực hiện chính quyền địa phương </w:t>
      </w:r>
      <w:r w:rsidR="000F1DB9" w:rsidRPr="00C21AD4">
        <w:rPr>
          <w:rFonts w:ascii="Times New Roman" w:eastAsia="Yu Gothic" w:hAnsi="Times New Roman" w:cs="Times New Roman"/>
          <w:sz w:val="28"/>
          <w:szCs w:val="28"/>
        </w:rPr>
        <w:t>02</w:t>
      </w:r>
      <w:r w:rsidRPr="00C21AD4">
        <w:rPr>
          <w:rFonts w:ascii="Times New Roman" w:eastAsia="Yu Gothic" w:hAnsi="Times New Roman" w:cs="Times New Roman"/>
          <w:sz w:val="28"/>
          <w:szCs w:val="28"/>
        </w:rPr>
        <w:t xml:space="preserve"> cấp như: </w:t>
      </w:r>
      <w:r w:rsidR="00FC7C67" w:rsidRPr="00C21AD4">
        <w:rPr>
          <w:rFonts w:ascii="Times New Roman" w:eastAsia="Yu Gothic" w:hAnsi="Times New Roman" w:cs="Times New Roman"/>
          <w:sz w:val="28"/>
          <w:szCs w:val="28"/>
        </w:rPr>
        <w:t>Nghị quyết số 202/2025/QH15 ngày 12/6/2025 của Quốc hội về sắp xếp đơn vị hành chính cấp tỉnh; Nghị quyết số 76/2025/UBTVQH15 ngày 14/4/2025 của Ủy ban Thường vụ Quốc hội về việc sắp xếp đơn vị hành chính năm 2025; Nghị quyết số 1677/NQ-UBTVQH15 ngày 16/6/2025 của Ủy ban Thường vụ Quốc hội khóa XV</w:t>
      </w:r>
      <w:r w:rsidRPr="00C21AD4">
        <w:rPr>
          <w:rFonts w:ascii="Times New Roman" w:eastAsia="Yu Gothic" w:hAnsi="Times New Roman" w:cs="Times New Roman"/>
          <w:sz w:val="28"/>
          <w:szCs w:val="28"/>
        </w:rPr>
        <w:t>, …</w:t>
      </w:r>
    </w:p>
    <w:p w14:paraId="79DEDEE0" w14:textId="77777777" w:rsidR="00526B67" w:rsidRPr="00526B67" w:rsidRDefault="00526B67" w:rsidP="00526B67">
      <w:pPr>
        <w:spacing w:before="120"/>
        <w:ind w:firstLine="567"/>
        <w:jc w:val="both"/>
        <w:rPr>
          <w:rFonts w:ascii="Times New Roman" w:eastAsia="Yu Gothic" w:hAnsi="Times New Roman" w:cs="Times New Roman"/>
          <w:sz w:val="28"/>
          <w:szCs w:val="28"/>
        </w:rPr>
      </w:pPr>
      <w:r w:rsidRPr="00526B67">
        <w:rPr>
          <w:rFonts w:ascii="Times New Roman" w:eastAsia="Yu Gothic" w:hAnsi="Times New Roman" w:cs="Times New Roman"/>
          <w:sz w:val="28"/>
          <w:szCs w:val="28"/>
        </w:rPr>
        <w:t>Triển khai thực hiện quy định tại điểm c khoản 5 Điều 81 Luật Bảo vệ môi trường ngày 17 tháng 11 năm 2020; Nghị định số 08/2022/NĐ-CP ngày 10 tháng 01 năm 2022 của Chính phủ quy định chi tiết một số điều của Luật Bảo vệ môi trường; Thông tư số 02/2022/TT-BTNMT ngày 10 tháng 01 năm 2022 của Bộ trưởng Bộ Tài nguyên và Môi trường quy định chi tiết thi hành một số điều của Luật Bảo vệ môi trường. UBND tỉnh Quảng Ngãi (cũ) đã ban hành Quyết định Quyết định số 07/2023/QĐ-UBND ngày 14/02/2023 Quy định về tuyến đường, thời gian vận chuyển chất thải rắn sinh hoạt, chất thải rắn công nghiệp thông thường phải xử lý và chất thải nguy hại trên địa bàn tỉnh Quảng Ngãi.</w:t>
      </w:r>
    </w:p>
    <w:p w14:paraId="761927FD" w14:textId="77777777" w:rsidR="00526B67" w:rsidRPr="00526B67" w:rsidRDefault="00526B67" w:rsidP="00526B67">
      <w:pPr>
        <w:spacing w:before="120"/>
        <w:ind w:firstLine="567"/>
        <w:jc w:val="both"/>
        <w:rPr>
          <w:rFonts w:ascii="Times New Roman" w:eastAsia="Yu Gothic" w:hAnsi="Times New Roman" w:cs="Times New Roman"/>
          <w:sz w:val="28"/>
          <w:szCs w:val="28"/>
        </w:rPr>
      </w:pPr>
      <w:r w:rsidRPr="00526B67">
        <w:rPr>
          <w:rFonts w:ascii="Times New Roman" w:eastAsia="Yu Gothic" w:hAnsi="Times New Roman" w:cs="Times New Roman"/>
          <w:sz w:val="28"/>
          <w:szCs w:val="28"/>
        </w:rPr>
        <w:t>Tại địa bàn tỉnh Kon Tum (trước đây), UBND tỉnh ban hành các Quyết định: số 35/2023/QĐ-UBND ngày 30/6/2023 Quy định về tuyến đường, thời gian vận chuyển chất thải rắn sinh hoạt; tuyến đường, thời gian vận chuyển chất thải rắn công nghiệp thông thường phải xử lý, chất thải nguy hại trên địa bàn tỉnh Kon Tum (được sửa đổi, bổ sung tại Quyết định số 10/2025/QĐ-UBND ngày 13/02/2025).</w:t>
      </w:r>
    </w:p>
    <w:p w14:paraId="3E20156A" w14:textId="0FDB2991" w:rsidR="00526B67" w:rsidRPr="00526B67" w:rsidRDefault="00526B67" w:rsidP="00526B67">
      <w:pPr>
        <w:spacing w:before="120"/>
        <w:ind w:firstLine="567"/>
        <w:jc w:val="both"/>
        <w:rPr>
          <w:rFonts w:ascii="Times New Roman" w:eastAsia="Yu Gothic" w:hAnsi="Times New Roman" w:cs="Times New Roman"/>
          <w:sz w:val="28"/>
          <w:szCs w:val="28"/>
        </w:rPr>
      </w:pPr>
      <w:r w:rsidRPr="00526B67">
        <w:rPr>
          <w:rFonts w:ascii="Times New Roman" w:eastAsia="Yu Gothic" w:hAnsi="Times New Roman" w:cs="Times New Roman"/>
          <w:sz w:val="28"/>
          <w:szCs w:val="28"/>
        </w:rPr>
        <w:t xml:space="preserve">Các quyết định nêu trên được ban hành giúp việc quản lý các tuyến đường, thời gian vận chuyển chất thải rắn sinh hoạt, chất thải rắn công nghiệp thông thường phải xử lý và chất thải nguy hại trên địa bàn tỉnh được tốt hơn; quy định </w:t>
      </w:r>
      <w:r w:rsidRPr="00526B67">
        <w:rPr>
          <w:rFonts w:ascii="Times New Roman" w:eastAsia="Yu Gothic" w:hAnsi="Times New Roman" w:cs="Times New Roman"/>
          <w:sz w:val="28"/>
          <w:szCs w:val="28"/>
        </w:rPr>
        <w:lastRenderedPageBreak/>
        <w:t>cụ thể tuyến đường vận chuyển, thời gian vận chuyển chất thải rắn sinh hoạt, chất thải rắn công nghiệp thông thường phải xử lý và chất thải nguy hại được phép vận chuyển trên tất cả các tuyến đường bộ trên địa bàn tỉnh, ... Tuy nhiên, trong thời gian qua, Quốc hội, Chính phủ, các bộ, ngành trung ương, địa phương đã ban hành nhiều chủ trương, chính sách về sắp xếp địa giới hành chính và thực hiện chính quyền địa phương 02 cấp; nên hiện nay quy định pháp luật có liên quan đến trách nhiệm của các cơ quan, tổ chức, đơn vị có liên quan về thực quản lý tuyến đường, thời gian vận chuyển chất thải rắn sinh hoạt, chất thải rắn công nghiệp thông thường phải xử lý và chất thải nguy hại đã được thay thế, sửa đổi, cụ thể tại các văn bản:</w:t>
      </w:r>
    </w:p>
    <w:p w14:paraId="6FE24AC3" w14:textId="77777777" w:rsidR="00526B67" w:rsidRPr="00526B67" w:rsidRDefault="00526B67" w:rsidP="00526B67">
      <w:pPr>
        <w:spacing w:before="120"/>
        <w:ind w:firstLine="567"/>
        <w:jc w:val="both"/>
        <w:rPr>
          <w:rFonts w:ascii="Times New Roman" w:eastAsia="Yu Gothic" w:hAnsi="Times New Roman" w:cs="Times New Roman"/>
          <w:sz w:val="28"/>
          <w:szCs w:val="28"/>
        </w:rPr>
      </w:pPr>
      <w:r w:rsidRPr="00526B67">
        <w:rPr>
          <w:rFonts w:ascii="Times New Roman" w:eastAsia="Yu Gothic" w:hAnsi="Times New Roman" w:cs="Times New Roman"/>
          <w:sz w:val="28"/>
          <w:szCs w:val="28"/>
        </w:rPr>
        <w:t>- Nghị định số 05/2025/NĐ-CP ngày 06 tháng 01 năm 2025 của Nghị định về sửa đổi, bổ sung một số điều của Nghị định số 08/2022/NĐ-CP ngày 10 tháng 01 năm 2022 của Chính phủ quy định chi tiết một số điều của Luật Bảo vệ môi trường;</w:t>
      </w:r>
    </w:p>
    <w:p w14:paraId="575B1113" w14:textId="77777777" w:rsidR="00526B67" w:rsidRPr="00526B67" w:rsidRDefault="00526B67" w:rsidP="00526B67">
      <w:pPr>
        <w:spacing w:before="120"/>
        <w:ind w:firstLine="567"/>
        <w:jc w:val="both"/>
        <w:rPr>
          <w:rFonts w:ascii="Times New Roman" w:eastAsia="Yu Gothic" w:hAnsi="Times New Roman" w:cs="Times New Roman"/>
          <w:sz w:val="28"/>
          <w:szCs w:val="28"/>
        </w:rPr>
      </w:pPr>
      <w:r w:rsidRPr="00526B67">
        <w:rPr>
          <w:rFonts w:ascii="Times New Roman" w:eastAsia="Yu Gothic" w:hAnsi="Times New Roman" w:cs="Times New Roman"/>
          <w:sz w:val="28"/>
          <w:szCs w:val="28"/>
        </w:rPr>
        <w:t>- Thông tư số 07/2025/TT-BTNMT ngày 28/02/2025 của Bộ Tài nguyên và Môi trường (Nay là Bộ Nông nghiệp và Môi trường) về sửa đổi, bổ sung một số điều của Thông tư số 02/2022/TT-BTNMT ngày 10 tháng 01 năm 2022 quy định chi tiết thi hành một số điều của Luật Bảo vệ môi trường;</w:t>
      </w:r>
    </w:p>
    <w:p w14:paraId="5BAAF804" w14:textId="77777777" w:rsidR="00526B67" w:rsidRPr="00526B67" w:rsidRDefault="00526B67" w:rsidP="00526B67">
      <w:pPr>
        <w:spacing w:before="120"/>
        <w:ind w:firstLine="567"/>
        <w:jc w:val="both"/>
        <w:rPr>
          <w:rFonts w:ascii="Times New Roman" w:eastAsia="Yu Gothic" w:hAnsi="Times New Roman" w:cs="Times New Roman"/>
          <w:sz w:val="28"/>
          <w:szCs w:val="28"/>
        </w:rPr>
      </w:pPr>
      <w:r w:rsidRPr="00526B67">
        <w:rPr>
          <w:rFonts w:ascii="Times New Roman" w:eastAsia="Yu Gothic" w:hAnsi="Times New Roman" w:cs="Times New Roman"/>
          <w:sz w:val="28"/>
          <w:szCs w:val="28"/>
        </w:rPr>
        <w:t>- Nghị quyết số 1677/NQ-UBTVQH15 ngày 16/6/2025 của Ủy ban thường vụ Quốc hội về việc sắp xếp các đơn vị hành chính cấp xã của tỉnh Quảng Ngãi năm 2025;</w:t>
      </w:r>
    </w:p>
    <w:p w14:paraId="48F9A3CB" w14:textId="77777777" w:rsidR="00526B67" w:rsidRPr="00526B67" w:rsidRDefault="00526B67" w:rsidP="00526B67">
      <w:pPr>
        <w:spacing w:before="120"/>
        <w:ind w:firstLine="567"/>
        <w:jc w:val="both"/>
        <w:rPr>
          <w:rFonts w:ascii="Times New Roman" w:eastAsia="Yu Gothic" w:hAnsi="Times New Roman" w:cs="Times New Roman"/>
          <w:sz w:val="28"/>
          <w:szCs w:val="28"/>
        </w:rPr>
      </w:pPr>
      <w:r w:rsidRPr="00526B67">
        <w:rPr>
          <w:rFonts w:ascii="Times New Roman" w:eastAsia="Yu Gothic" w:hAnsi="Times New Roman" w:cs="Times New Roman"/>
          <w:sz w:val="28"/>
          <w:szCs w:val="28"/>
        </w:rPr>
        <w:t>-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14:paraId="6CECF20F" w14:textId="77777777" w:rsidR="00526B67" w:rsidRDefault="00526B67" w:rsidP="00526B67">
      <w:pPr>
        <w:spacing w:before="120"/>
        <w:ind w:firstLine="567"/>
        <w:jc w:val="both"/>
        <w:rPr>
          <w:rFonts w:ascii="Times New Roman" w:eastAsia="Yu Gothic" w:hAnsi="Times New Roman" w:cs="Times New Roman"/>
          <w:sz w:val="28"/>
          <w:szCs w:val="28"/>
          <w:lang w:val="en-GB"/>
        </w:rPr>
      </w:pPr>
      <w:r w:rsidRPr="00526B67">
        <w:rPr>
          <w:rFonts w:ascii="Times New Roman" w:eastAsia="Yu Gothic" w:hAnsi="Times New Roman" w:cs="Times New Roman"/>
          <w:sz w:val="28"/>
          <w:szCs w:val="28"/>
        </w:rPr>
        <w:t>Căn cứ theo khoản 4 Điều 8 Luật Ban hành văn bản quy phạm pháp luật; Nghị quyết số 202/2025/QH15 ngày 12/6/2025 của Quốc hội về việc sắp xếp đơn vị hành chính cấp tỉnh; thực hiện mô hình chính quyền mới chính quyền địa phương 02 cấp. Do đó, có sự thay đổi về phạm vi điều chỉnh, đối tượng áp dụng khi bỏ chính quyền cấp huyện (bỏ cấp huyện). Vì vậy, để thuận lợi trong công tác quản lý tuyến đường, thời gian vận chuyển chất thải rắn sinh hoạt, chất thải rắn công nghiệp thông thường phải xử lý và chất thải nguy hại trên địa bàn tỉnh được thường xuyên và liên tục, không để gián đoạn; nên việc ban hành Quyết định Quy định về tuyến đường, thời gian vận chuyển chất thải rắn sinh hoạt, chất thải rắn công nghiệp thông thường phải xử lý và chất thải nguy hại trên địa bàn tỉnh Quảng Ngãi để thay thế các Quyết định: số 07/2023/QĐ-UBND ngày 14/02/2023 của UBND tỉnh Quảng Ngãi (cũ); số 35/2023/QĐ-UBND ngày 30/6/2023 của UBND tỉnh Kon Tum được sửa đổi, bổ sung tại Quyết định số 10/2025/QĐ-UBND ngày 13/02/2025 của UBND tỉnh Kon Tum là rất cần thiết, đúng thẩm quyền, bảo đảm theo quy định của pháp luật.</w:t>
      </w:r>
    </w:p>
    <w:p w14:paraId="6FC2AABA" w14:textId="65D664FC" w:rsidR="00A54268" w:rsidRPr="00C21AD4" w:rsidRDefault="00A54268" w:rsidP="00526B67">
      <w:pPr>
        <w:spacing w:before="120"/>
        <w:ind w:firstLine="567"/>
        <w:jc w:val="both"/>
        <w:rPr>
          <w:rFonts w:ascii="Times New Roman" w:eastAsia="Yu Gothic" w:hAnsi="Times New Roman" w:cs="Times New Roman"/>
          <w:b/>
          <w:bCs/>
          <w:sz w:val="28"/>
          <w:szCs w:val="28"/>
        </w:rPr>
      </w:pPr>
      <w:r>
        <w:rPr>
          <w:rFonts w:ascii="Times New Roman" w:eastAsia="Yu Gothic" w:hAnsi="Times New Roman" w:cs="Times New Roman"/>
          <w:b/>
          <w:bCs/>
          <w:sz w:val="28"/>
          <w:szCs w:val="28"/>
        </w:rPr>
        <w:t xml:space="preserve">II. </w:t>
      </w:r>
      <w:r w:rsidR="00795AE2" w:rsidRPr="00C21AD4">
        <w:rPr>
          <w:rFonts w:ascii="Times New Roman" w:eastAsia="Yu Gothic" w:hAnsi="Times New Roman" w:cs="Times New Roman"/>
          <w:b/>
          <w:bCs/>
          <w:sz w:val="28"/>
          <w:szCs w:val="28"/>
        </w:rPr>
        <w:t>THỰC TRẠNG QUAN HỆ XÃ HỘI</w:t>
      </w:r>
    </w:p>
    <w:p w14:paraId="1A1C9B7B" w14:textId="77777777" w:rsidR="006D12CC" w:rsidRPr="00C21AD4" w:rsidRDefault="009C6680" w:rsidP="00AD0038">
      <w:pPr>
        <w:tabs>
          <w:tab w:val="left" w:pos="851"/>
        </w:tabs>
        <w:spacing w:before="120"/>
        <w:ind w:left="567"/>
        <w:jc w:val="both"/>
        <w:rPr>
          <w:rFonts w:ascii="Times New Roman" w:eastAsia="Yu Gothic" w:hAnsi="Times New Roman" w:cs="Times New Roman"/>
          <w:b/>
          <w:bCs/>
          <w:sz w:val="28"/>
          <w:szCs w:val="28"/>
        </w:rPr>
      </w:pPr>
      <w:r w:rsidRPr="00C21AD4">
        <w:rPr>
          <w:rFonts w:ascii="Times New Roman" w:eastAsia="Yu Gothic" w:hAnsi="Times New Roman" w:cs="Times New Roman"/>
          <w:b/>
          <w:bCs/>
          <w:sz w:val="28"/>
          <w:szCs w:val="28"/>
        </w:rPr>
        <w:t xml:space="preserve">1. </w:t>
      </w:r>
      <w:r w:rsidR="00615714" w:rsidRPr="00C21AD4">
        <w:rPr>
          <w:rFonts w:ascii="Times New Roman" w:eastAsia="Yu Gothic" w:hAnsi="Times New Roman" w:cs="Times New Roman"/>
          <w:b/>
          <w:bCs/>
          <w:sz w:val="28"/>
          <w:szCs w:val="28"/>
        </w:rPr>
        <w:t>Thực trạng các quan hệ xã hội</w:t>
      </w:r>
    </w:p>
    <w:p w14:paraId="5685858A" w14:textId="4E81E4B6" w:rsidR="006D12CC" w:rsidRPr="00B514F8" w:rsidRDefault="006D12CC" w:rsidP="00AD0038">
      <w:pPr>
        <w:spacing w:before="120"/>
        <w:ind w:firstLine="567"/>
        <w:jc w:val="both"/>
        <w:rPr>
          <w:rFonts w:ascii="Times New Roman" w:eastAsia="Yu Gothic" w:hAnsi="Times New Roman" w:cs="Times New Roman"/>
          <w:sz w:val="28"/>
          <w:szCs w:val="28"/>
          <w:lang w:val="en-GB"/>
        </w:rPr>
      </w:pPr>
      <w:r w:rsidRPr="00C21AD4">
        <w:rPr>
          <w:rFonts w:ascii="Times New Roman" w:eastAsia="Yu Gothic" w:hAnsi="Times New Roman" w:cs="Times New Roman"/>
          <w:sz w:val="28"/>
          <w:szCs w:val="28"/>
        </w:rPr>
        <w:t xml:space="preserve">Ban hành </w:t>
      </w:r>
      <w:r w:rsidR="00DE5034" w:rsidRPr="00CB0E22">
        <w:rPr>
          <w:rFonts w:ascii="Times New Roman" w:eastAsia="Yu Gothic" w:hAnsi="Times New Roman" w:cs="Times New Roman"/>
          <w:sz w:val="28"/>
          <w:szCs w:val="28"/>
        </w:rPr>
        <w:t xml:space="preserve">Quyết định </w:t>
      </w:r>
      <w:r w:rsidR="00B514F8" w:rsidRPr="00B514F8">
        <w:rPr>
          <w:rFonts w:ascii="Times New Roman" w:eastAsia="Yu Gothic" w:hAnsi="Times New Roman" w:cs="Times New Roman"/>
          <w:sz w:val="28"/>
          <w:szCs w:val="28"/>
        </w:rPr>
        <w:t xml:space="preserve">Quy định về tuyến đường, thời gian vận chuyển chất thải rắn sinh hoạt, chất thải rắn công nghiệp thông thường phải xử lý và chất thải nguy hại trên địa bàn tỉnh Quảng Ngãi </w:t>
      </w:r>
      <w:r w:rsidR="001B14EC" w:rsidRPr="00C21AD4">
        <w:rPr>
          <w:rFonts w:ascii="Times New Roman" w:eastAsia="Yu Gothic" w:hAnsi="Times New Roman" w:cs="Times New Roman"/>
          <w:sz w:val="28"/>
          <w:szCs w:val="28"/>
        </w:rPr>
        <w:t>(</w:t>
      </w:r>
      <w:r w:rsidR="009C6680" w:rsidRPr="00C21AD4">
        <w:rPr>
          <w:rFonts w:ascii="Times New Roman" w:eastAsia="Yu Gothic" w:hAnsi="Times New Roman" w:cs="Times New Roman"/>
          <w:i/>
          <w:sz w:val="28"/>
          <w:szCs w:val="28"/>
        </w:rPr>
        <w:t>sau khi tỉnh Kon Tum sáp nhập</w:t>
      </w:r>
      <w:r w:rsidR="001B14EC" w:rsidRPr="00C21AD4">
        <w:rPr>
          <w:rFonts w:ascii="Times New Roman" w:eastAsia="Yu Gothic" w:hAnsi="Times New Roman" w:cs="Times New Roman"/>
          <w:sz w:val="28"/>
          <w:szCs w:val="28"/>
        </w:rPr>
        <w:t>)</w:t>
      </w:r>
      <w:r w:rsidRPr="00C21AD4">
        <w:rPr>
          <w:rFonts w:ascii="Times New Roman" w:eastAsia="Yu Gothic" w:hAnsi="Times New Roman" w:cs="Times New Roman"/>
          <w:sz w:val="28"/>
          <w:szCs w:val="28"/>
        </w:rPr>
        <w:t xml:space="preserve"> nhằm </w:t>
      </w:r>
      <w:r w:rsidR="00B514F8" w:rsidRPr="00B514F8">
        <w:rPr>
          <w:rFonts w:ascii="Times New Roman" w:eastAsia="Yu Gothic" w:hAnsi="Times New Roman" w:cs="Times New Roman"/>
          <w:sz w:val="28"/>
          <w:szCs w:val="28"/>
        </w:rPr>
        <w:t>phân cấp, giao trách nhiệm cụ thể cho các sở, ban, ngành, địa phương và các đơn vị có liên quan trong thực hiện nhiệm vụ quản lý tuyến đường, thời gian vận chuyển chất thải rắn sinh hoạt, chất thải rắn công nghiệp thông thường phải xử lý và chất thải nguy hại, ... để nâng cao hiệu quả công tác quản lý, bảo vệ môi trường đối với vận chuyển chất thải rắn sinh hoạt, chất thải rắn công nghiệp và chất thải nguy hại trên địa tỉnh bảo đảm chặt chẽ theo quy định Luật Bảo vệ môi trường, phù hợp với tình hình phát triển xã hội hiện nay.</w:t>
      </w:r>
    </w:p>
    <w:p w14:paraId="5B60E063" w14:textId="77777777" w:rsidR="006D12CC" w:rsidRPr="00C21AD4" w:rsidRDefault="006D12CC" w:rsidP="00AD0038">
      <w:pPr>
        <w:spacing w:before="120"/>
        <w:ind w:firstLine="567"/>
        <w:jc w:val="both"/>
        <w:rPr>
          <w:rFonts w:ascii="Times New Roman" w:eastAsia="Yu Gothic" w:hAnsi="Times New Roman" w:cs="Times New Roman"/>
          <w:sz w:val="28"/>
          <w:szCs w:val="28"/>
        </w:rPr>
      </w:pPr>
      <w:r w:rsidRPr="00C21AD4">
        <w:rPr>
          <w:rFonts w:ascii="Times New Roman" w:eastAsia="Yu Gothic" w:hAnsi="Times New Roman" w:cs="Times New Roman"/>
          <w:sz w:val="28"/>
          <w:szCs w:val="28"/>
        </w:rPr>
        <w:t xml:space="preserve">Việc xây dựng </w:t>
      </w:r>
      <w:r w:rsidR="009C6680" w:rsidRPr="00C21AD4">
        <w:rPr>
          <w:rFonts w:ascii="Times New Roman" w:eastAsia="Yu Gothic" w:hAnsi="Times New Roman" w:cs="Times New Roman"/>
          <w:sz w:val="28"/>
          <w:szCs w:val="28"/>
        </w:rPr>
        <w:t>Quyết định</w:t>
      </w:r>
      <w:r w:rsidRPr="00C21AD4">
        <w:rPr>
          <w:rFonts w:ascii="Times New Roman" w:eastAsia="Yu Gothic" w:hAnsi="Times New Roman" w:cs="Times New Roman"/>
          <w:sz w:val="28"/>
          <w:szCs w:val="28"/>
        </w:rPr>
        <w:t xml:space="preserve"> của </w:t>
      </w:r>
      <w:r w:rsidR="009C6680" w:rsidRPr="00C21AD4">
        <w:rPr>
          <w:rFonts w:ascii="Times New Roman" w:eastAsia="Yu Gothic" w:hAnsi="Times New Roman" w:cs="Times New Roman"/>
          <w:sz w:val="28"/>
          <w:szCs w:val="28"/>
        </w:rPr>
        <w:t>UBND</w:t>
      </w:r>
      <w:r w:rsidRPr="00C21AD4">
        <w:rPr>
          <w:rFonts w:ascii="Times New Roman" w:eastAsia="Yu Gothic" w:hAnsi="Times New Roman" w:cs="Times New Roman"/>
          <w:sz w:val="28"/>
          <w:szCs w:val="28"/>
        </w:rPr>
        <w:t xml:space="preserve"> tỉnh theo đúng trình tự, thủ tục, phù hợp với tình hình thực tế, </w:t>
      </w:r>
      <w:r w:rsidR="00AE7E0A" w:rsidRPr="00C21AD4">
        <w:rPr>
          <w:rFonts w:ascii="Times New Roman" w:eastAsia="Yu Gothic" w:hAnsi="Times New Roman" w:cs="Times New Roman"/>
          <w:sz w:val="28"/>
          <w:szCs w:val="28"/>
        </w:rPr>
        <w:t xml:space="preserve">bảo </w:t>
      </w:r>
      <w:r w:rsidRPr="00C21AD4">
        <w:rPr>
          <w:rFonts w:ascii="Times New Roman" w:eastAsia="Yu Gothic" w:hAnsi="Times New Roman" w:cs="Times New Roman"/>
          <w:sz w:val="28"/>
          <w:szCs w:val="28"/>
        </w:rPr>
        <w:t xml:space="preserve">đảm sự đồng bộ, có sự kế thừa các quy định liên quan; </w:t>
      </w:r>
      <w:r w:rsidR="00AE7E0A" w:rsidRPr="00C21AD4">
        <w:rPr>
          <w:rFonts w:ascii="Times New Roman" w:eastAsia="Yu Gothic" w:hAnsi="Times New Roman" w:cs="Times New Roman"/>
          <w:sz w:val="28"/>
          <w:szCs w:val="28"/>
        </w:rPr>
        <w:t xml:space="preserve">bảo </w:t>
      </w:r>
      <w:r w:rsidRPr="00C21AD4">
        <w:rPr>
          <w:rFonts w:ascii="Times New Roman" w:eastAsia="Yu Gothic" w:hAnsi="Times New Roman" w:cs="Times New Roman"/>
          <w:sz w:val="28"/>
          <w:szCs w:val="28"/>
        </w:rPr>
        <w:t xml:space="preserve">đảm </w:t>
      </w:r>
      <w:r w:rsidR="004C75F0" w:rsidRPr="00C21AD4">
        <w:rPr>
          <w:rFonts w:ascii="Times New Roman" w:eastAsia="Yu Gothic" w:hAnsi="Times New Roman" w:cs="Times New Roman"/>
          <w:sz w:val="28"/>
          <w:szCs w:val="28"/>
        </w:rPr>
        <w:t>kịp thời các</w:t>
      </w:r>
      <w:r w:rsidR="00765560" w:rsidRPr="00C21AD4">
        <w:rPr>
          <w:rFonts w:ascii="Times New Roman" w:eastAsia="Yu Gothic" w:hAnsi="Times New Roman" w:cs="Times New Roman"/>
          <w:sz w:val="28"/>
          <w:szCs w:val="28"/>
        </w:rPr>
        <w:t xml:space="preserve"> hoạt động bình thường của tổ chức, doanh nghiệp và người dân</w:t>
      </w:r>
      <w:r w:rsidRPr="00C21AD4">
        <w:rPr>
          <w:rFonts w:ascii="Times New Roman" w:eastAsia="Yu Gothic" w:hAnsi="Times New Roman" w:cs="Times New Roman"/>
          <w:sz w:val="28"/>
          <w:szCs w:val="28"/>
        </w:rPr>
        <w:t>.</w:t>
      </w:r>
    </w:p>
    <w:p w14:paraId="2E8D2D54" w14:textId="77777777" w:rsidR="00765560" w:rsidRPr="00C21AD4" w:rsidRDefault="00765560" w:rsidP="00AD0038">
      <w:pPr>
        <w:tabs>
          <w:tab w:val="left" w:pos="851"/>
        </w:tabs>
        <w:spacing w:before="120"/>
        <w:ind w:left="567"/>
        <w:jc w:val="both"/>
        <w:rPr>
          <w:rFonts w:ascii="Times New Roman" w:eastAsia="Yu Gothic" w:hAnsi="Times New Roman" w:cs="Times New Roman"/>
          <w:b/>
          <w:bCs/>
          <w:sz w:val="28"/>
          <w:szCs w:val="28"/>
        </w:rPr>
      </w:pPr>
      <w:r w:rsidRPr="00C21AD4">
        <w:rPr>
          <w:rFonts w:ascii="Times New Roman" w:eastAsia="Yu Gothic" w:hAnsi="Times New Roman" w:cs="Times New Roman"/>
          <w:b/>
          <w:bCs/>
          <w:sz w:val="28"/>
          <w:szCs w:val="28"/>
        </w:rPr>
        <w:t>2. Thực trạng pháp luật có liên quan đến quan hệ xã hội</w:t>
      </w:r>
    </w:p>
    <w:p w14:paraId="1E299050" w14:textId="77777777" w:rsidR="00B514F8" w:rsidRPr="00B514F8" w:rsidRDefault="00B514F8" w:rsidP="00B514F8">
      <w:pPr>
        <w:spacing w:before="120"/>
        <w:ind w:firstLine="567"/>
        <w:jc w:val="both"/>
        <w:rPr>
          <w:rFonts w:ascii="Times New Roman" w:eastAsia="Yu Gothic" w:hAnsi="Times New Roman" w:cs="Times New Roman"/>
          <w:sz w:val="28"/>
          <w:szCs w:val="28"/>
        </w:rPr>
      </w:pPr>
      <w:r w:rsidRPr="00B514F8">
        <w:rPr>
          <w:rFonts w:ascii="Times New Roman" w:eastAsia="Yu Gothic" w:hAnsi="Times New Roman" w:cs="Times New Roman"/>
          <w:sz w:val="28"/>
          <w:szCs w:val="28"/>
        </w:rPr>
        <w:t>Căn cứ Luật Tổ chức chính quyền địa phương số 72/2025/QH15;</w:t>
      </w:r>
    </w:p>
    <w:p w14:paraId="3B920050" w14:textId="77777777" w:rsidR="00B514F8" w:rsidRPr="00B514F8" w:rsidRDefault="00B514F8" w:rsidP="00B514F8">
      <w:pPr>
        <w:spacing w:before="120"/>
        <w:ind w:firstLine="567"/>
        <w:jc w:val="both"/>
        <w:rPr>
          <w:rFonts w:ascii="Times New Roman" w:eastAsia="Yu Gothic" w:hAnsi="Times New Roman" w:cs="Times New Roman"/>
          <w:sz w:val="28"/>
          <w:szCs w:val="28"/>
        </w:rPr>
      </w:pPr>
      <w:r w:rsidRPr="00B514F8">
        <w:rPr>
          <w:rFonts w:ascii="Times New Roman" w:eastAsia="Yu Gothic" w:hAnsi="Times New Roman" w:cs="Times New Roman"/>
          <w:sz w:val="28"/>
          <w:szCs w:val="28"/>
        </w:rPr>
        <w:t>Căn cứ Luật Ban hành văn bản quy phạm pháp luật số 64/2025/QH15 và Luật sửa đổi, bổ sung một số điều của Luật Ban hành văn bản quy phạm pháp luật số 87/2025/QH15;</w:t>
      </w:r>
    </w:p>
    <w:p w14:paraId="6B22E031" w14:textId="77777777" w:rsidR="00B514F8" w:rsidRPr="00B514F8" w:rsidRDefault="00B514F8" w:rsidP="00B514F8">
      <w:pPr>
        <w:spacing w:before="120"/>
        <w:ind w:firstLine="567"/>
        <w:jc w:val="both"/>
        <w:rPr>
          <w:rFonts w:ascii="Times New Roman" w:eastAsia="Yu Gothic" w:hAnsi="Times New Roman" w:cs="Times New Roman"/>
          <w:sz w:val="28"/>
          <w:szCs w:val="28"/>
        </w:rPr>
      </w:pPr>
      <w:r w:rsidRPr="00B514F8">
        <w:rPr>
          <w:rFonts w:ascii="Times New Roman" w:eastAsia="Yu Gothic" w:hAnsi="Times New Roman" w:cs="Times New Roman"/>
          <w:sz w:val="28"/>
          <w:szCs w:val="28"/>
        </w:rPr>
        <w:t>Căn cứ Luật Bảo vệ môi trường số 72/2020/QH14;</w:t>
      </w:r>
    </w:p>
    <w:p w14:paraId="33FF9D8E" w14:textId="77777777" w:rsidR="00B514F8" w:rsidRPr="00B514F8" w:rsidRDefault="00B514F8" w:rsidP="00B514F8">
      <w:pPr>
        <w:spacing w:before="120"/>
        <w:ind w:firstLine="567"/>
        <w:jc w:val="both"/>
        <w:rPr>
          <w:rFonts w:ascii="Times New Roman" w:eastAsia="Yu Gothic" w:hAnsi="Times New Roman" w:cs="Times New Roman"/>
          <w:sz w:val="28"/>
          <w:szCs w:val="28"/>
        </w:rPr>
      </w:pPr>
      <w:r w:rsidRPr="00B514F8">
        <w:rPr>
          <w:rFonts w:ascii="Times New Roman" w:eastAsia="Yu Gothic" w:hAnsi="Times New Roman" w:cs="Times New Roman"/>
          <w:sz w:val="28"/>
          <w:szCs w:val="28"/>
        </w:rPr>
        <w:t>Căn cứ Nghị định số 08/2022/NĐ-CP ngày 10 tháng 01 năm 2022 của Chính phủ quy định chi tiết một số điều của Luật Bảo vệ môi trường;</w:t>
      </w:r>
    </w:p>
    <w:p w14:paraId="704C1DD6" w14:textId="77777777" w:rsidR="00B514F8" w:rsidRPr="00B514F8" w:rsidRDefault="00B514F8" w:rsidP="00B514F8">
      <w:pPr>
        <w:spacing w:before="120"/>
        <w:ind w:firstLine="567"/>
        <w:jc w:val="both"/>
        <w:rPr>
          <w:rFonts w:ascii="Times New Roman" w:eastAsia="Yu Gothic" w:hAnsi="Times New Roman" w:cs="Times New Roman"/>
          <w:sz w:val="28"/>
          <w:szCs w:val="28"/>
        </w:rPr>
      </w:pPr>
      <w:r w:rsidRPr="00B514F8">
        <w:rPr>
          <w:rFonts w:ascii="Times New Roman" w:eastAsia="Yu Gothic" w:hAnsi="Times New Roman" w:cs="Times New Roman"/>
          <w:sz w:val="28"/>
          <w:szCs w:val="28"/>
        </w:rPr>
        <w:t>Căn cứ Nghị định số 05/2025/NĐ-CP ngày 06 tháng 01 năm 2025 của Chích phủ về sửa đổi, bổ sung một số điều của Nghị định số 08/2022/NĐ-CP ngày 10 tháng 01 năm 2022 của Chính phủ quy định chi tiết một số điều của Luật Bảo vệ môi trường;</w:t>
      </w:r>
    </w:p>
    <w:p w14:paraId="33217EFF" w14:textId="77777777" w:rsidR="00B514F8" w:rsidRPr="00B514F8" w:rsidRDefault="00B514F8" w:rsidP="00B514F8">
      <w:pPr>
        <w:spacing w:before="120"/>
        <w:ind w:firstLine="567"/>
        <w:jc w:val="both"/>
        <w:rPr>
          <w:rFonts w:ascii="Times New Roman" w:eastAsia="Yu Gothic" w:hAnsi="Times New Roman" w:cs="Times New Roman"/>
          <w:sz w:val="28"/>
          <w:szCs w:val="28"/>
        </w:rPr>
      </w:pPr>
      <w:r w:rsidRPr="00B514F8">
        <w:rPr>
          <w:rFonts w:ascii="Times New Roman" w:eastAsia="Yu Gothic" w:hAnsi="Times New Roman" w:cs="Times New Roman"/>
          <w:sz w:val="28"/>
          <w:szCs w:val="28"/>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2711D7FA" w14:textId="77777777" w:rsidR="00B514F8" w:rsidRPr="00B514F8" w:rsidRDefault="00B514F8" w:rsidP="00B514F8">
      <w:pPr>
        <w:spacing w:before="120"/>
        <w:ind w:firstLine="567"/>
        <w:jc w:val="both"/>
        <w:rPr>
          <w:rFonts w:ascii="Times New Roman" w:eastAsia="Yu Gothic" w:hAnsi="Times New Roman" w:cs="Times New Roman"/>
          <w:sz w:val="28"/>
          <w:szCs w:val="28"/>
        </w:rPr>
      </w:pPr>
      <w:r w:rsidRPr="00B514F8">
        <w:rPr>
          <w:rFonts w:ascii="Times New Roman" w:eastAsia="Yu Gothic" w:hAnsi="Times New Roman" w:cs="Times New Roman"/>
          <w:sz w:val="28"/>
          <w:szCs w:val="28"/>
        </w:rPr>
        <w:t>Căn cứ Thông tư số 02/2022/TT-BTNMT ngày 10 tháng 01 năm 2022 của Bộ trưởng Bộ Tài nguyên và Môi trường (Nay là Bộ Nông nghiệp và Môi trường) quy định chi tiết thi hành một số điều của Luật Bảo vệ môi trường;</w:t>
      </w:r>
    </w:p>
    <w:p w14:paraId="23B3006C" w14:textId="72975567" w:rsidR="00F836D0" w:rsidRPr="00C21AD4" w:rsidRDefault="00B514F8" w:rsidP="00B514F8">
      <w:pPr>
        <w:spacing w:before="120"/>
        <w:ind w:firstLine="567"/>
        <w:jc w:val="both"/>
        <w:rPr>
          <w:rFonts w:ascii="Times New Roman" w:eastAsia="Yu Gothic" w:hAnsi="Times New Roman" w:cs="Times New Roman"/>
          <w:sz w:val="28"/>
          <w:szCs w:val="28"/>
        </w:rPr>
      </w:pPr>
      <w:r w:rsidRPr="00B514F8">
        <w:rPr>
          <w:rFonts w:ascii="Times New Roman" w:eastAsia="Yu Gothic" w:hAnsi="Times New Roman" w:cs="Times New Roman"/>
          <w:sz w:val="28"/>
          <w:szCs w:val="28"/>
        </w:rPr>
        <w:t>Căn cứ Thông tư số 07/2025/TT-BTNMT ngày 28 tháng 02 năm 2025 của Bộ trưởng Bộ Tài nguyên và Môi trường (Nay là Bộ Nông nghiệp và Môi trường) về sửa đổi, bổ sung một số điều của Thông tư số 02/2022/TT-BTNMT ngày 10 tháng 01 năm 2022 quy định chi tiết thi hành một số điều của Luật Bảo vệ môi trường;</w:t>
      </w:r>
    </w:p>
    <w:p w14:paraId="25240661" w14:textId="77777777" w:rsidR="00A54268" w:rsidRPr="00C21AD4" w:rsidRDefault="00A54268" w:rsidP="00AD0038">
      <w:pPr>
        <w:spacing w:before="120" w:line="264" w:lineRule="auto"/>
        <w:ind w:firstLine="567"/>
        <w:jc w:val="both"/>
        <w:rPr>
          <w:rFonts w:ascii="Times New Roman" w:eastAsia="Yu Gothic" w:hAnsi="Times New Roman" w:cs="Times New Roman"/>
          <w:b/>
          <w:bCs/>
          <w:sz w:val="28"/>
          <w:szCs w:val="28"/>
        </w:rPr>
      </w:pPr>
      <w:r>
        <w:rPr>
          <w:rFonts w:ascii="Times New Roman" w:eastAsia="Yu Gothic" w:hAnsi="Times New Roman" w:cs="Times New Roman"/>
          <w:b/>
          <w:bCs/>
          <w:sz w:val="28"/>
          <w:szCs w:val="28"/>
        </w:rPr>
        <w:t>III. ĐỀ XUẤT, KIẾN NGHỊ</w:t>
      </w:r>
    </w:p>
    <w:p w14:paraId="7215743A" w14:textId="7A867BBE" w:rsidR="00A212C5" w:rsidRPr="00C21AD4" w:rsidRDefault="00B514F8" w:rsidP="00AD0038">
      <w:pPr>
        <w:spacing w:before="120" w:line="264" w:lineRule="auto"/>
        <w:ind w:firstLine="567"/>
        <w:jc w:val="both"/>
        <w:rPr>
          <w:rFonts w:ascii="Times New Roman" w:eastAsia="Yu Gothic" w:hAnsi="Times New Roman" w:cs="Times New Roman"/>
          <w:sz w:val="28"/>
          <w:szCs w:val="28"/>
        </w:rPr>
      </w:pPr>
      <w:r w:rsidRPr="00B514F8">
        <w:rPr>
          <w:rFonts w:ascii="Times New Roman" w:eastAsia="Yu Gothic" w:hAnsi="Times New Roman" w:cs="Times New Roman"/>
          <w:sz w:val="28"/>
          <w:szCs w:val="28"/>
        </w:rPr>
        <w:t xml:space="preserve">Để nâng cao hiệu quả công tác quản lý, bảo vệ môi trường đối với vận chuyển chất thải rắn sinh hoạt, chất thải rắn công nghiệp và chất thải nguy hại trên địa tỉnh bảo đảm chặt chẽ theo quy định Luật Bảo vệ môi trường, phù hợp với tình hình phát triển xã hội hiện nay. </w:t>
      </w:r>
      <w:r w:rsidR="00100F71" w:rsidRPr="00C21AD4">
        <w:rPr>
          <w:rFonts w:ascii="Times New Roman" w:eastAsia="Yu Gothic" w:hAnsi="Times New Roman" w:cs="Times New Roman"/>
          <w:sz w:val="28"/>
          <w:szCs w:val="28"/>
        </w:rPr>
        <w:t xml:space="preserve">Sở Xây dựng </w:t>
      </w:r>
      <w:r w:rsidR="00D62B8B" w:rsidRPr="00C21AD4">
        <w:rPr>
          <w:rFonts w:ascii="Times New Roman" w:eastAsia="Yu Gothic" w:hAnsi="Times New Roman" w:cs="Times New Roman"/>
          <w:sz w:val="28"/>
          <w:szCs w:val="28"/>
        </w:rPr>
        <w:t>đề xuất, kiến nghị ban hành</w:t>
      </w:r>
      <w:r w:rsidR="000124EF" w:rsidRPr="000124EF">
        <w:rPr>
          <w:rFonts w:ascii="Times New Roman" w:eastAsia="Yu Gothic" w:hAnsi="Times New Roman" w:cs="Times New Roman"/>
          <w:sz w:val="28"/>
          <w:szCs w:val="28"/>
        </w:rPr>
        <w:t xml:space="preserve"> </w:t>
      </w:r>
      <w:r w:rsidRPr="00B514F8">
        <w:rPr>
          <w:rFonts w:ascii="Times New Roman" w:eastAsia="Yu Gothic" w:hAnsi="Times New Roman" w:cs="Times New Roman"/>
          <w:sz w:val="28"/>
          <w:szCs w:val="28"/>
        </w:rPr>
        <w:t>Quy định về tuyến đường, thời gian vận chuyển chất thải rắn sinh hoạt, chất thải rắn công nghiệp thông thường phải xử lý và chất thải nguy hại trên địa bàn tỉnh Quảng Ngãi</w:t>
      </w:r>
      <w:r w:rsidR="00D62B8B" w:rsidRPr="00C21AD4">
        <w:rPr>
          <w:rFonts w:ascii="Times New Roman" w:eastAsia="Yu Gothic" w:hAnsi="Times New Roman" w:cs="Times New Roman"/>
          <w:sz w:val="28"/>
          <w:szCs w:val="28"/>
        </w:rPr>
        <w:t>,</w:t>
      </w:r>
      <w:r w:rsidR="00EC2283" w:rsidRPr="00C21AD4">
        <w:rPr>
          <w:rFonts w:ascii="Times New Roman" w:eastAsia="Yu Gothic" w:hAnsi="Times New Roman" w:cs="Times New Roman"/>
          <w:sz w:val="28"/>
          <w:szCs w:val="28"/>
        </w:rPr>
        <w:t xml:space="preserve"> </w:t>
      </w:r>
      <w:r w:rsidR="00AE4FFE" w:rsidRPr="00C21AD4">
        <w:rPr>
          <w:rFonts w:ascii="Times New Roman" w:eastAsia="Yu Gothic" w:hAnsi="Times New Roman" w:cs="Times New Roman"/>
          <w:sz w:val="28"/>
          <w:szCs w:val="28"/>
        </w:rPr>
        <w:t xml:space="preserve">bảo </w:t>
      </w:r>
      <w:r w:rsidR="00EC2283" w:rsidRPr="00C21AD4">
        <w:rPr>
          <w:rFonts w:ascii="Times New Roman" w:eastAsia="Yu Gothic" w:hAnsi="Times New Roman" w:cs="Times New Roman"/>
          <w:sz w:val="28"/>
          <w:szCs w:val="28"/>
        </w:rPr>
        <w:t xml:space="preserve">đảm phù hợp với quy định hiện hành và nhu cầu cấp </w:t>
      </w:r>
      <w:r w:rsidR="00E27A9D" w:rsidRPr="00C21AD4">
        <w:rPr>
          <w:rFonts w:ascii="Times New Roman" w:eastAsia="Yu Gothic" w:hAnsi="Times New Roman" w:cs="Times New Roman"/>
          <w:sz w:val="28"/>
          <w:szCs w:val="28"/>
        </w:rPr>
        <w:t>thiết</w:t>
      </w:r>
      <w:r w:rsidR="00EC2283" w:rsidRPr="00C21AD4">
        <w:rPr>
          <w:rFonts w:ascii="Times New Roman" w:eastAsia="Yu Gothic" w:hAnsi="Times New Roman" w:cs="Times New Roman"/>
          <w:sz w:val="28"/>
          <w:szCs w:val="28"/>
        </w:rPr>
        <w:t xml:space="preserve"> của xã hội</w:t>
      </w:r>
      <w:r w:rsidR="00D62B8B" w:rsidRPr="00C21AD4">
        <w:rPr>
          <w:rFonts w:ascii="Times New Roman" w:eastAsia="Yu Gothic" w:hAnsi="Times New Roman" w:cs="Times New Roman"/>
          <w:sz w:val="28"/>
          <w:szCs w:val="28"/>
        </w:rPr>
        <w:t>.</w:t>
      </w:r>
    </w:p>
    <w:p w14:paraId="3C18CFBA" w14:textId="4153AE60" w:rsidR="00B40CA0" w:rsidRPr="00C21AD4" w:rsidRDefault="00A212C5" w:rsidP="00AD0038">
      <w:pPr>
        <w:spacing w:before="120" w:line="264" w:lineRule="auto"/>
        <w:ind w:firstLine="567"/>
        <w:jc w:val="both"/>
        <w:rPr>
          <w:rFonts w:ascii="Times New Roman" w:eastAsia="Yu Gothic" w:hAnsi="Times New Roman" w:cs="Times New Roman"/>
          <w:sz w:val="28"/>
          <w:szCs w:val="28"/>
        </w:rPr>
      </w:pPr>
      <w:r w:rsidRPr="00C21AD4">
        <w:rPr>
          <w:rFonts w:ascii="Times New Roman" w:eastAsia="Yu Gothic" w:hAnsi="Times New Roman" w:cs="Times New Roman"/>
          <w:sz w:val="28"/>
          <w:szCs w:val="28"/>
        </w:rPr>
        <w:t xml:space="preserve">Trên đây là báo cáo đánh giá thực trạng quan hệ xã hội có liên quan đến dự thảo </w:t>
      </w:r>
      <w:r w:rsidR="00B514F8" w:rsidRPr="00B514F8">
        <w:rPr>
          <w:rFonts w:ascii="Times New Roman" w:eastAsia="Yu Gothic" w:hAnsi="Times New Roman" w:cs="Times New Roman"/>
          <w:sz w:val="28"/>
          <w:szCs w:val="28"/>
        </w:rPr>
        <w:t>Quy định về tuyến đường, thời gian vận chuyển chất thải rắn sinh hoạt, chất thải rắn công nghiệp thông thường phải xử lý và chất thải nguy hại trên địa bàn tỉnh Quảng Ngãi</w:t>
      </w:r>
      <w:r w:rsidR="0010473D" w:rsidRPr="00C21AD4">
        <w:rPr>
          <w:rFonts w:ascii="Times New Roman" w:eastAsia="Yu Gothic" w:hAnsi="Times New Roman" w:cs="Times New Roman"/>
          <w:sz w:val="28"/>
          <w:szCs w:val="28"/>
        </w:rPr>
        <w:t>;</w:t>
      </w:r>
      <w:r w:rsidRPr="00C21AD4">
        <w:rPr>
          <w:rFonts w:ascii="Times New Roman" w:eastAsia="Yu Gothic" w:hAnsi="Times New Roman" w:cs="Times New Roman"/>
          <w:sz w:val="28"/>
          <w:szCs w:val="28"/>
        </w:rPr>
        <w:t xml:space="preserve"> kính báo cáo Ủy ban nhân dân tỉnh xem xét, quyết định./.</w:t>
      </w:r>
    </w:p>
    <w:p w14:paraId="1EE5F9C0" w14:textId="77777777" w:rsidR="00585379" w:rsidRPr="00C21AD4" w:rsidRDefault="00585379" w:rsidP="00E76CA7">
      <w:pPr>
        <w:spacing w:line="264" w:lineRule="auto"/>
        <w:ind w:firstLine="567"/>
        <w:jc w:val="both"/>
        <w:rPr>
          <w:rFonts w:ascii="Times New Roman" w:eastAsia="Yu Gothic" w:hAnsi="Times New Roman" w:cs="Times New Roman"/>
          <w:sz w:val="28"/>
          <w:szCs w:val="28"/>
        </w:rPr>
      </w:pPr>
    </w:p>
    <w:tbl>
      <w:tblPr>
        <w:tblW w:w="0" w:type="auto"/>
        <w:tblLook w:val="04A0" w:firstRow="1" w:lastRow="0" w:firstColumn="1" w:lastColumn="0" w:noHBand="0" w:noVBand="1"/>
      </w:tblPr>
      <w:tblGrid>
        <w:gridCol w:w="3794"/>
        <w:gridCol w:w="4644"/>
      </w:tblGrid>
      <w:tr w:rsidR="00072E94" w14:paraId="40D58D47" w14:textId="77777777" w:rsidTr="00AE4FFE">
        <w:tc>
          <w:tcPr>
            <w:tcW w:w="3794" w:type="dxa"/>
          </w:tcPr>
          <w:p w14:paraId="77AAF2CB" w14:textId="77777777" w:rsidR="00072E94" w:rsidRPr="00DF33D3" w:rsidRDefault="00072E94" w:rsidP="00FB57A6">
            <w:pPr>
              <w:jc w:val="both"/>
              <w:rPr>
                <w:rFonts w:ascii="Times New Roman" w:hAnsi="Times New Roman" w:cs="Times New Roman"/>
                <w:color w:val="auto"/>
                <w:lang w:val="en-US" w:eastAsia="en-US"/>
              </w:rPr>
            </w:pPr>
            <w:r w:rsidRPr="00DF33D3">
              <w:rPr>
                <w:rFonts w:ascii="Times New Roman" w:hAnsi="Times New Roman" w:cs="Times New Roman"/>
                <w:b/>
                <w:i/>
                <w:color w:val="auto"/>
                <w:lang w:val="en-US" w:eastAsia="en-US"/>
              </w:rPr>
              <w:t>Nơi nhận:</w:t>
            </w:r>
          </w:p>
        </w:tc>
        <w:tc>
          <w:tcPr>
            <w:tcW w:w="4644" w:type="dxa"/>
            <w:vMerge w:val="restart"/>
          </w:tcPr>
          <w:p w14:paraId="743150DA" w14:textId="77777777" w:rsidR="00072E94" w:rsidRPr="00AE4FFE" w:rsidRDefault="00A452A8" w:rsidP="00FB57A6">
            <w:pPr>
              <w:jc w:val="center"/>
              <w:rPr>
                <w:rFonts w:ascii="Times New Roman" w:hAnsi="Times New Roman" w:cs="Times New Roman"/>
                <w:color w:val="auto"/>
                <w:sz w:val="26"/>
                <w:szCs w:val="26"/>
                <w:lang w:val="en-US" w:eastAsia="en-US"/>
              </w:rPr>
            </w:pPr>
            <w:r w:rsidRPr="00AE4FFE">
              <w:rPr>
                <w:rFonts w:ascii="Times New Roman" w:hAnsi="Times New Roman" w:cs="Times New Roman"/>
                <w:b/>
                <w:color w:val="auto"/>
                <w:sz w:val="26"/>
                <w:szCs w:val="26"/>
                <w:lang w:val="en-US" w:eastAsia="en-US"/>
              </w:rPr>
              <w:t xml:space="preserve">KT. </w:t>
            </w:r>
            <w:r w:rsidR="00072E94" w:rsidRPr="00AE4FFE">
              <w:rPr>
                <w:rFonts w:ascii="Times New Roman" w:hAnsi="Times New Roman" w:cs="Times New Roman"/>
                <w:b/>
                <w:color w:val="auto"/>
                <w:sz w:val="26"/>
                <w:szCs w:val="26"/>
                <w:lang w:val="en-US" w:eastAsia="en-US"/>
              </w:rPr>
              <w:t>GIÁM ĐỐC</w:t>
            </w:r>
          </w:p>
          <w:p w14:paraId="22F7A5D2" w14:textId="77777777" w:rsidR="00072E94" w:rsidRPr="00AE4FFE" w:rsidRDefault="00A452A8" w:rsidP="00FB57A6">
            <w:pPr>
              <w:jc w:val="center"/>
              <w:rPr>
                <w:rFonts w:ascii="Times New Roman" w:hAnsi="Times New Roman" w:cs="Times New Roman"/>
                <w:b/>
                <w:bCs/>
                <w:color w:val="auto"/>
                <w:sz w:val="26"/>
                <w:szCs w:val="26"/>
                <w:lang w:val="en-US" w:eastAsia="en-US"/>
              </w:rPr>
            </w:pPr>
            <w:r w:rsidRPr="00AE4FFE">
              <w:rPr>
                <w:rFonts w:ascii="Times New Roman" w:hAnsi="Times New Roman" w:cs="Times New Roman"/>
                <w:b/>
                <w:bCs/>
                <w:color w:val="auto"/>
                <w:sz w:val="26"/>
                <w:szCs w:val="26"/>
                <w:lang w:val="en-US" w:eastAsia="en-US"/>
              </w:rPr>
              <w:t>PHÓ GIÁM ĐỐC</w:t>
            </w:r>
          </w:p>
          <w:p w14:paraId="11A12F0D" w14:textId="77777777" w:rsidR="00072E94" w:rsidRPr="00AE4FFE" w:rsidRDefault="00072E94" w:rsidP="00FB57A6">
            <w:pPr>
              <w:jc w:val="center"/>
              <w:rPr>
                <w:rFonts w:ascii="Times New Roman" w:hAnsi="Times New Roman" w:cs="Times New Roman"/>
                <w:color w:val="auto"/>
                <w:lang w:val="en-US" w:eastAsia="en-US"/>
              </w:rPr>
            </w:pPr>
          </w:p>
          <w:p w14:paraId="6F96BD51" w14:textId="77777777" w:rsidR="00585379" w:rsidRDefault="00585379" w:rsidP="00FB57A6">
            <w:pPr>
              <w:jc w:val="center"/>
              <w:rPr>
                <w:rFonts w:ascii="Times New Roman" w:hAnsi="Times New Roman" w:cs="Times New Roman"/>
                <w:color w:val="auto"/>
                <w:sz w:val="26"/>
                <w:szCs w:val="26"/>
                <w:lang w:val="en-US" w:eastAsia="en-US"/>
              </w:rPr>
            </w:pPr>
          </w:p>
          <w:p w14:paraId="04E9C417" w14:textId="77777777" w:rsidR="00585379" w:rsidRDefault="00585379" w:rsidP="00FB57A6">
            <w:pPr>
              <w:jc w:val="center"/>
              <w:rPr>
                <w:rFonts w:ascii="Times New Roman" w:hAnsi="Times New Roman" w:cs="Times New Roman"/>
                <w:color w:val="auto"/>
                <w:sz w:val="26"/>
                <w:szCs w:val="26"/>
                <w:lang w:val="en-US" w:eastAsia="en-US"/>
              </w:rPr>
            </w:pPr>
          </w:p>
          <w:p w14:paraId="3DF5BE3B" w14:textId="77777777" w:rsidR="00B514F8" w:rsidRDefault="00B514F8" w:rsidP="00FB57A6">
            <w:pPr>
              <w:jc w:val="center"/>
              <w:rPr>
                <w:rFonts w:ascii="Times New Roman" w:hAnsi="Times New Roman" w:cs="Times New Roman"/>
                <w:color w:val="auto"/>
                <w:sz w:val="26"/>
                <w:szCs w:val="26"/>
                <w:lang w:val="en-US" w:eastAsia="en-US"/>
              </w:rPr>
            </w:pPr>
          </w:p>
          <w:p w14:paraId="17145CFB" w14:textId="77777777" w:rsidR="00585379" w:rsidRDefault="00585379" w:rsidP="00FB57A6">
            <w:pPr>
              <w:jc w:val="center"/>
              <w:rPr>
                <w:rFonts w:ascii="Times New Roman" w:hAnsi="Times New Roman" w:cs="Times New Roman"/>
                <w:color w:val="auto"/>
                <w:sz w:val="26"/>
                <w:szCs w:val="26"/>
                <w:lang w:val="en-US" w:eastAsia="en-US"/>
              </w:rPr>
            </w:pPr>
          </w:p>
          <w:p w14:paraId="033FCCA0" w14:textId="77777777" w:rsidR="00585379" w:rsidRPr="004E5F97" w:rsidRDefault="00585379" w:rsidP="00FB57A6">
            <w:pPr>
              <w:jc w:val="center"/>
              <w:rPr>
                <w:rFonts w:ascii="Times New Roman" w:hAnsi="Times New Roman" w:cs="Times New Roman"/>
                <w:color w:val="auto"/>
                <w:sz w:val="26"/>
                <w:szCs w:val="26"/>
                <w:lang w:val="en-US" w:eastAsia="en-US"/>
              </w:rPr>
            </w:pPr>
          </w:p>
          <w:p w14:paraId="4199B585" w14:textId="77777777" w:rsidR="00072E94" w:rsidRDefault="005233CE" w:rsidP="00FB57A6">
            <w:pPr>
              <w:tabs>
                <w:tab w:val="left" w:pos="375"/>
              </w:tabs>
              <w:jc w:val="center"/>
              <w:rPr>
                <w:rFonts w:ascii="Times New Roman" w:hAnsi="Times New Roman" w:cs="Times New Roman"/>
                <w:color w:val="auto"/>
                <w:sz w:val="28"/>
                <w:szCs w:val="28"/>
                <w:lang w:val="en-US" w:eastAsia="en-US"/>
              </w:rPr>
            </w:pPr>
            <w:r>
              <w:rPr>
                <w:rFonts w:ascii="Times New Roman" w:hAnsi="Times New Roman" w:cs="Times New Roman"/>
                <w:b/>
                <w:color w:val="auto"/>
                <w:sz w:val="28"/>
                <w:szCs w:val="28"/>
                <w:lang w:val="en-US" w:eastAsia="en-US"/>
              </w:rPr>
              <w:t>Mai Văn Hà</w:t>
            </w:r>
          </w:p>
        </w:tc>
      </w:tr>
      <w:tr w:rsidR="00072E94" w14:paraId="65FD71EC" w14:textId="77777777" w:rsidTr="00AE4FFE">
        <w:trPr>
          <w:trHeight w:val="357"/>
        </w:trPr>
        <w:tc>
          <w:tcPr>
            <w:tcW w:w="3794" w:type="dxa"/>
          </w:tcPr>
          <w:p w14:paraId="5B99C517" w14:textId="55C26627" w:rsidR="00072E94" w:rsidRPr="00AE4FFE" w:rsidRDefault="00072E94" w:rsidP="00FB57A6">
            <w:pPr>
              <w:jc w:val="both"/>
              <w:rPr>
                <w:rFonts w:ascii="Times New Roman" w:hAnsi="Times New Roman" w:cs="Times New Roman"/>
                <w:color w:val="auto"/>
                <w:sz w:val="22"/>
                <w:szCs w:val="22"/>
                <w:lang w:val="en-US" w:eastAsia="en-US"/>
              </w:rPr>
            </w:pPr>
            <w:r w:rsidRPr="00AE4FFE">
              <w:rPr>
                <w:rFonts w:ascii="Times New Roman" w:hAnsi="Times New Roman" w:cs="Times New Roman"/>
                <w:color w:val="auto"/>
                <w:sz w:val="22"/>
                <w:szCs w:val="22"/>
                <w:lang w:val="en-US" w:eastAsia="en-US"/>
              </w:rPr>
              <w:t>- UBND tỉnh</w:t>
            </w:r>
            <w:r w:rsidR="00B514F8">
              <w:rPr>
                <w:rFonts w:ascii="Times New Roman" w:hAnsi="Times New Roman" w:cs="Times New Roman"/>
                <w:color w:val="auto"/>
                <w:sz w:val="22"/>
                <w:szCs w:val="22"/>
                <w:lang w:val="en-US" w:eastAsia="en-US"/>
              </w:rPr>
              <w:t>;</w:t>
            </w:r>
          </w:p>
          <w:p w14:paraId="352AFD91" w14:textId="77777777" w:rsidR="00664752" w:rsidRPr="00AE4FFE" w:rsidRDefault="00664752" w:rsidP="00FB57A6">
            <w:pPr>
              <w:jc w:val="both"/>
              <w:rPr>
                <w:rFonts w:ascii="Times New Roman" w:hAnsi="Times New Roman" w:cs="Times New Roman"/>
                <w:color w:val="auto"/>
                <w:sz w:val="22"/>
                <w:szCs w:val="22"/>
                <w:lang w:val="en-US" w:eastAsia="en-US"/>
              </w:rPr>
            </w:pPr>
            <w:r w:rsidRPr="00AE4FFE">
              <w:rPr>
                <w:rFonts w:ascii="Times New Roman" w:hAnsi="Times New Roman" w:cs="Times New Roman"/>
                <w:color w:val="auto"/>
                <w:sz w:val="22"/>
                <w:szCs w:val="22"/>
                <w:lang w:val="en-US" w:eastAsia="en-US"/>
              </w:rPr>
              <w:t>- Giám đốc Sở (báo cáo);</w:t>
            </w:r>
          </w:p>
          <w:p w14:paraId="4D4E60F7" w14:textId="77777777" w:rsidR="00664752" w:rsidRPr="00AE4FFE" w:rsidRDefault="00664752" w:rsidP="00FB57A6">
            <w:pPr>
              <w:jc w:val="both"/>
              <w:rPr>
                <w:rFonts w:ascii="Times New Roman" w:hAnsi="Times New Roman" w:cs="Times New Roman"/>
                <w:color w:val="auto"/>
                <w:sz w:val="22"/>
                <w:szCs w:val="22"/>
                <w:lang w:val="en-US" w:eastAsia="en-US"/>
              </w:rPr>
            </w:pPr>
            <w:r w:rsidRPr="00AE4FFE">
              <w:rPr>
                <w:rFonts w:ascii="Times New Roman" w:hAnsi="Times New Roman" w:cs="Times New Roman"/>
                <w:color w:val="auto"/>
                <w:sz w:val="22"/>
                <w:szCs w:val="22"/>
                <w:lang w:val="en-US" w:eastAsia="en-US"/>
              </w:rPr>
              <w:t>- Lãnh đạo Sở;</w:t>
            </w:r>
          </w:p>
          <w:p w14:paraId="52EAD3E6" w14:textId="052723EF" w:rsidR="00072E94" w:rsidRPr="00DF33D3" w:rsidRDefault="00072E94" w:rsidP="0068495A">
            <w:pPr>
              <w:rPr>
                <w:rFonts w:ascii="Times New Roman" w:hAnsi="Times New Roman" w:cs="Times New Roman"/>
                <w:color w:val="auto"/>
                <w:lang w:val="en-US" w:eastAsia="en-US"/>
              </w:rPr>
            </w:pPr>
            <w:r w:rsidRPr="00AE4FFE">
              <w:rPr>
                <w:rFonts w:ascii="Times New Roman" w:hAnsi="Times New Roman" w:cs="Times New Roman"/>
                <w:color w:val="auto"/>
                <w:sz w:val="22"/>
                <w:szCs w:val="22"/>
                <w:lang w:val="en-US" w:eastAsia="en-US"/>
              </w:rPr>
              <w:t xml:space="preserve">- Lưu: VT, </w:t>
            </w:r>
            <w:r w:rsidR="00FC7421" w:rsidRPr="00AE4FFE">
              <w:rPr>
                <w:rFonts w:ascii="Times New Roman" w:hAnsi="Times New Roman" w:cs="Times New Roman"/>
                <w:color w:val="auto"/>
                <w:sz w:val="22"/>
                <w:szCs w:val="22"/>
                <w:lang w:val="en-US" w:eastAsia="en-US"/>
              </w:rPr>
              <w:t>KCH</w:t>
            </w:r>
            <w:r w:rsidR="00664752" w:rsidRPr="00AE4FFE">
              <w:rPr>
                <w:rFonts w:ascii="Times New Roman" w:hAnsi="Times New Roman" w:cs="Times New Roman"/>
                <w:color w:val="auto"/>
                <w:sz w:val="22"/>
                <w:szCs w:val="22"/>
                <w:lang w:val="en-US" w:eastAsia="en-US"/>
              </w:rPr>
              <w:t>T</w:t>
            </w:r>
          </w:p>
        </w:tc>
        <w:tc>
          <w:tcPr>
            <w:tcW w:w="4644" w:type="dxa"/>
            <w:vMerge/>
          </w:tcPr>
          <w:p w14:paraId="15CFF52D" w14:textId="77777777" w:rsidR="00072E94" w:rsidRDefault="00072E94" w:rsidP="00FB57A6">
            <w:pPr>
              <w:spacing w:before="120"/>
              <w:jc w:val="center"/>
              <w:rPr>
                <w:rFonts w:ascii="Times New Roman" w:hAnsi="Times New Roman" w:cs="Times New Roman"/>
                <w:color w:val="auto"/>
                <w:sz w:val="28"/>
                <w:szCs w:val="28"/>
                <w:lang w:val="en-US" w:eastAsia="en-US"/>
              </w:rPr>
            </w:pPr>
          </w:p>
        </w:tc>
      </w:tr>
    </w:tbl>
    <w:p w14:paraId="47085BE0" w14:textId="77777777" w:rsidR="00585379" w:rsidRDefault="00585379" w:rsidP="00FB57A6">
      <w:pPr>
        <w:tabs>
          <w:tab w:val="left" w:pos="2512"/>
        </w:tabs>
        <w:rPr>
          <w:rFonts w:ascii="Times New Roman" w:eastAsia="Yu Gothic" w:hAnsi="Times New Roman" w:cs="Times New Roman"/>
          <w:sz w:val="26"/>
          <w:szCs w:val="26"/>
        </w:rPr>
      </w:pPr>
    </w:p>
    <w:p w14:paraId="26B984DB" w14:textId="77777777" w:rsidR="00585379" w:rsidRDefault="00585379" w:rsidP="00FB57A6">
      <w:pPr>
        <w:tabs>
          <w:tab w:val="left" w:pos="2512"/>
        </w:tabs>
        <w:rPr>
          <w:rFonts w:ascii="Times New Roman" w:eastAsia="Yu Gothic" w:hAnsi="Times New Roman" w:cs="Times New Roman"/>
          <w:sz w:val="26"/>
          <w:szCs w:val="26"/>
        </w:rPr>
      </w:pPr>
    </w:p>
    <w:p w14:paraId="362A8F4A" w14:textId="77777777" w:rsidR="00585379" w:rsidRDefault="00585379" w:rsidP="00FB57A6">
      <w:pPr>
        <w:tabs>
          <w:tab w:val="left" w:pos="2512"/>
        </w:tabs>
        <w:rPr>
          <w:rFonts w:ascii="Times New Roman" w:eastAsia="Yu Gothic" w:hAnsi="Times New Roman" w:cs="Times New Roman"/>
          <w:sz w:val="26"/>
          <w:szCs w:val="26"/>
        </w:rPr>
      </w:pPr>
    </w:p>
    <w:p w14:paraId="19C7D989" w14:textId="77777777" w:rsidR="00585379" w:rsidRDefault="00585379" w:rsidP="00FB57A6">
      <w:pPr>
        <w:tabs>
          <w:tab w:val="left" w:pos="2512"/>
        </w:tabs>
        <w:rPr>
          <w:rFonts w:ascii="Times New Roman" w:eastAsia="Yu Gothic" w:hAnsi="Times New Roman" w:cs="Times New Roman"/>
          <w:sz w:val="26"/>
          <w:szCs w:val="26"/>
        </w:rPr>
      </w:pPr>
    </w:p>
    <w:p w14:paraId="22F11378" w14:textId="77777777" w:rsidR="00585379" w:rsidRDefault="00585379" w:rsidP="00FB57A6">
      <w:pPr>
        <w:tabs>
          <w:tab w:val="left" w:pos="2512"/>
        </w:tabs>
        <w:rPr>
          <w:rFonts w:ascii="Times New Roman" w:eastAsia="Yu Gothic" w:hAnsi="Times New Roman" w:cs="Times New Roman"/>
          <w:sz w:val="26"/>
          <w:szCs w:val="26"/>
        </w:rPr>
      </w:pPr>
    </w:p>
    <w:p w14:paraId="1584AD00" w14:textId="77777777" w:rsidR="00585379" w:rsidRDefault="00585379" w:rsidP="00FB57A6">
      <w:pPr>
        <w:tabs>
          <w:tab w:val="left" w:pos="2512"/>
        </w:tabs>
        <w:rPr>
          <w:rFonts w:ascii="Times New Roman" w:eastAsia="Yu Gothic" w:hAnsi="Times New Roman" w:cs="Times New Roman"/>
          <w:sz w:val="26"/>
          <w:szCs w:val="26"/>
        </w:rPr>
      </w:pPr>
    </w:p>
    <w:p w14:paraId="1DED9AA4" w14:textId="77777777" w:rsidR="00585379" w:rsidRDefault="00585379" w:rsidP="00FB57A6">
      <w:pPr>
        <w:tabs>
          <w:tab w:val="left" w:pos="2512"/>
        </w:tabs>
        <w:rPr>
          <w:rFonts w:ascii="Times New Roman" w:eastAsia="Yu Gothic" w:hAnsi="Times New Roman" w:cs="Times New Roman"/>
          <w:sz w:val="26"/>
          <w:szCs w:val="26"/>
        </w:rPr>
      </w:pPr>
    </w:p>
    <w:p w14:paraId="3F523D8D" w14:textId="77777777" w:rsidR="00585379" w:rsidRDefault="00585379" w:rsidP="00FB57A6">
      <w:pPr>
        <w:tabs>
          <w:tab w:val="left" w:pos="2512"/>
        </w:tabs>
        <w:rPr>
          <w:rFonts w:ascii="Times New Roman" w:eastAsia="Yu Gothic" w:hAnsi="Times New Roman" w:cs="Times New Roman"/>
          <w:sz w:val="26"/>
          <w:szCs w:val="26"/>
        </w:rPr>
      </w:pPr>
    </w:p>
    <w:p w14:paraId="511017FF" w14:textId="77777777" w:rsidR="00585379" w:rsidRDefault="00585379" w:rsidP="00FB57A6">
      <w:pPr>
        <w:tabs>
          <w:tab w:val="left" w:pos="2512"/>
        </w:tabs>
        <w:rPr>
          <w:rFonts w:ascii="Times New Roman" w:eastAsia="Yu Gothic" w:hAnsi="Times New Roman" w:cs="Times New Roman"/>
          <w:sz w:val="26"/>
          <w:szCs w:val="26"/>
        </w:rPr>
      </w:pPr>
    </w:p>
    <w:p w14:paraId="7175804E" w14:textId="77777777" w:rsidR="00585379" w:rsidRDefault="00585379" w:rsidP="00FB57A6">
      <w:pPr>
        <w:tabs>
          <w:tab w:val="left" w:pos="2512"/>
        </w:tabs>
        <w:rPr>
          <w:rFonts w:ascii="Times New Roman" w:eastAsia="Yu Gothic" w:hAnsi="Times New Roman" w:cs="Times New Roman"/>
          <w:sz w:val="26"/>
          <w:szCs w:val="26"/>
        </w:rPr>
      </w:pPr>
    </w:p>
    <w:p w14:paraId="43C8150A" w14:textId="77777777" w:rsidR="00585379" w:rsidRDefault="00585379" w:rsidP="00FB57A6">
      <w:pPr>
        <w:tabs>
          <w:tab w:val="left" w:pos="2512"/>
        </w:tabs>
        <w:rPr>
          <w:rFonts w:ascii="Times New Roman" w:eastAsia="Yu Gothic" w:hAnsi="Times New Roman" w:cs="Times New Roman"/>
          <w:sz w:val="26"/>
          <w:szCs w:val="26"/>
        </w:rPr>
      </w:pPr>
    </w:p>
    <w:p w14:paraId="6DDBFF44" w14:textId="77777777" w:rsidR="00585379" w:rsidRDefault="00585379" w:rsidP="00FB57A6">
      <w:pPr>
        <w:tabs>
          <w:tab w:val="left" w:pos="2512"/>
        </w:tabs>
        <w:rPr>
          <w:rFonts w:ascii="Times New Roman" w:eastAsia="Yu Gothic" w:hAnsi="Times New Roman" w:cs="Times New Roman"/>
          <w:sz w:val="26"/>
          <w:szCs w:val="26"/>
        </w:rPr>
      </w:pPr>
    </w:p>
    <w:p w14:paraId="2BDCBD5B" w14:textId="77777777" w:rsidR="00585379" w:rsidRDefault="00585379" w:rsidP="00FB57A6">
      <w:pPr>
        <w:tabs>
          <w:tab w:val="left" w:pos="2512"/>
        </w:tabs>
        <w:rPr>
          <w:rFonts w:ascii="Times New Roman" w:eastAsia="Yu Gothic" w:hAnsi="Times New Roman" w:cs="Times New Roman"/>
          <w:sz w:val="26"/>
          <w:szCs w:val="26"/>
        </w:rPr>
      </w:pPr>
    </w:p>
    <w:p w14:paraId="4E590408" w14:textId="77777777" w:rsidR="00585379" w:rsidRDefault="00585379" w:rsidP="00FB57A6">
      <w:pPr>
        <w:tabs>
          <w:tab w:val="left" w:pos="2512"/>
        </w:tabs>
        <w:rPr>
          <w:rFonts w:ascii="Times New Roman" w:eastAsia="Yu Gothic" w:hAnsi="Times New Roman" w:cs="Times New Roman"/>
          <w:sz w:val="26"/>
          <w:szCs w:val="26"/>
        </w:rPr>
      </w:pPr>
    </w:p>
    <w:p w14:paraId="47FC74AF" w14:textId="77777777" w:rsidR="00585379" w:rsidRDefault="00585379" w:rsidP="00FB57A6">
      <w:pPr>
        <w:tabs>
          <w:tab w:val="left" w:pos="2512"/>
        </w:tabs>
        <w:rPr>
          <w:rFonts w:ascii="Times New Roman" w:eastAsia="Yu Gothic" w:hAnsi="Times New Roman" w:cs="Times New Roman"/>
          <w:sz w:val="26"/>
          <w:szCs w:val="26"/>
        </w:rPr>
      </w:pPr>
    </w:p>
    <w:p w14:paraId="3B1525E1" w14:textId="77777777" w:rsidR="00585379" w:rsidRDefault="00585379" w:rsidP="00FB57A6">
      <w:pPr>
        <w:tabs>
          <w:tab w:val="left" w:pos="2512"/>
        </w:tabs>
        <w:rPr>
          <w:rFonts w:ascii="Times New Roman" w:eastAsia="Yu Gothic" w:hAnsi="Times New Roman" w:cs="Times New Roman"/>
          <w:sz w:val="26"/>
          <w:szCs w:val="26"/>
        </w:rPr>
      </w:pPr>
    </w:p>
    <w:p w14:paraId="355B0D71" w14:textId="77777777" w:rsidR="00585379" w:rsidRDefault="00585379" w:rsidP="00FB57A6">
      <w:pPr>
        <w:tabs>
          <w:tab w:val="left" w:pos="2512"/>
        </w:tabs>
        <w:rPr>
          <w:rFonts w:ascii="Times New Roman" w:eastAsia="Yu Gothic" w:hAnsi="Times New Roman" w:cs="Times New Roman"/>
          <w:sz w:val="26"/>
          <w:szCs w:val="26"/>
        </w:rPr>
      </w:pPr>
    </w:p>
    <w:p w14:paraId="011F86B0" w14:textId="77777777" w:rsidR="00585379" w:rsidRDefault="00AE4FFE" w:rsidP="00FB57A6">
      <w:pPr>
        <w:tabs>
          <w:tab w:val="left" w:pos="2512"/>
        </w:tabs>
        <w:rPr>
          <w:rFonts w:ascii="Times New Roman" w:eastAsia="Yu Gothic" w:hAnsi="Times New Roman" w:cs="Times New Roman"/>
          <w:sz w:val="26"/>
          <w:szCs w:val="26"/>
        </w:rPr>
      </w:pPr>
      <w:r>
        <w:rPr>
          <w:rFonts w:ascii="Times New Roman" w:eastAsia="Yu Gothic" w:hAnsi="Times New Roman" w:cs="Times New Roman"/>
          <w:sz w:val="26"/>
          <w:szCs w:val="26"/>
        </w:rPr>
        <w:br w:type="page"/>
      </w:r>
    </w:p>
    <w:tbl>
      <w:tblPr>
        <w:tblW w:w="9362" w:type="dxa"/>
        <w:jc w:val="center"/>
        <w:tblLayout w:type="fixed"/>
        <w:tblLook w:val="0000" w:firstRow="0" w:lastRow="0" w:firstColumn="0" w:lastColumn="0" w:noHBand="0" w:noVBand="0"/>
      </w:tblPr>
      <w:tblGrid>
        <w:gridCol w:w="3686"/>
        <w:gridCol w:w="5676"/>
      </w:tblGrid>
      <w:tr w:rsidR="000A61B9" w14:paraId="1C54472D" w14:textId="77777777">
        <w:trPr>
          <w:trHeight w:val="812"/>
          <w:jc w:val="center"/>
        </w:trPr>
        <w:tc>
          <w:tcPr>
            <w:tcW w:w="3686" w:type="dxa"/>
          </w:tcPr>
          <w:p w14:paraId="317ED139" w14:textId="77777777" w:rsidR="000A61B9" w:rsidRPr="00C21AD4" w:rsidRDefault="00AE4FFE" w:rsidP="00FB57A6">
            <w:pPr>
              <w:pStyle w:val="BodyText2"/>
              <w:widowControl w:val="0"/>
              <w:spacing w:after="0" w:line="240" w:lineRule="auto"/>
              <w:jc w:val="center"/>
              <w:rPr>
                <w:sz w:val="26"/>
                <w:szCs w:val="26"/>
                <w:lang w:val="vi-VN"/>
              </w:rPr>
            </w:pPr>
            <w:r w:rsidRPr="00C21AD4">
              <w:rPr>
                <w:rFonts w:eastAsia="Yu Gothic"/>
                <w:sz w:val="26"/>
                <w:szCs w:val="26"/>
                <w:lang w:val="vi-VN"/>
              </w:rPr>
              <w:br w:type="page"/>
            </w:r>
            <w:r w:rsidR="000A61B9" w:rsidRPr="00C21AD4">
              <w:rPr>
                <w:rFonts w:eastAsia="Yu Gothic"/>
                <w:sz w:val="26"/>
                <w:szCs w:val="26"/>
                <w:lang w:val="vi-VN"/>
              </w:rPr>
              <w:br w:type="page"/>
            </w:r>
            <w:r w:rsidR="000A61B9" w:rsidRPr="00C21AD4">
              <w:rPr>
                <w:sz w:val="26"/>
                <w:szCs w:val="26"/>
                <w:lang w:val="vi-VN"/>
              </w:rPr>
              <w:t>UBND TỈNH QUẢNG NGÃI</w:t>
            </w:r>
          </w:p>
          <w:p w14:paraId="692D55E4" w14:textId="77777777" w:rsidR="000A61B9" w:rsidRPr="00C21AD4" w:rsidRDefault="000A61B9" w:rsidP="00FB57A6">
            <w:pPr>
              <w:pStyle w:val="BodyText2"/>
              <w:widowControl w:val="0"/>
              <w:spacing w:after="0" w:line="240" w:lineRule="auto"/>
              <w:jc w:val="center"/>
              <w:rPr>
                <w:b/>
                <w:lang w:val="vi-VN"/>
              </w:rPr>
            </w:pPr>
            <w:r w:rsidRPr="00C21AD4">
              <w:rPr>
                <w:b/>
                <w:lang w:val="vi-VN"/>
              </w:rPr>
              <w:t>SỞ XÂY DỰNG</w:t>
            </w:r>
          </w:p>
          <w:p w14:paraId="0B44FD89" w14:textId="74C0E2EE" w:rsidR="000A61B9" w:rsidRDefault="0061608C" w:rsidP="00FB57A6">
            <w:pPr>
              <w:jc w:val="center"/>
              <w:rPr>
                <w:rFonts w:ascii="Times New Roman" w:hAnsi="Times New Roman" w:cs="Times New Roman"/>
                <w:b/>
                <w:bCs/>
                <w:sz w:val="26"/>
                <w:szCs w:val="26"/>
              </w:rPr>
            </w:pPr>
            <w:r>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37EE1BED" wp14:editId="775AE2EF">
                      <wp:simplePos x="0" y="0"/>
                      <wp:positionH relativeFrom="column">
                        <wp:posOffset>819785</wp:posOffset>
                      </wp:positionH>
                      <wp:positionV relativeFrom="paragraph">
                        <wp:posOffset>27940</wp:posOffset>
                      </wp:positionV>
                      <wp:extent cx="481965" cy="0"/>
                      <wp:effectExtent l="9525" t="8255" r="13335" b="10795"/>
                      <wp:wrapNone/>
                      <wp:docPr id="35317364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16A05" id="AutoShape 13" o:spid="_x0000_s1026" type="#_x0000_t32" style="position:absolute;margin-left:64.55pt;margin-top:2.2pt;width:37.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QNotwEAAFUDAAAOAAAAZHJzL2Uyb0RvYy54bWysU8Fu2zAMvQ/YPwi6L46DpWiNOD2k6y7d&#10;FqDdBzCSbAuTRYFU4uTvJ6lJWmy3YT4IlEg+Pj7Sq/vj6MTBEFv0raxncymMV6it71v58+Xx06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"/>
                  </w:pict>
                </mc:Fallback>
              </mc:AlternateContent>
            </w:r>
            <w:r w:rsidR="000A61B9">
              <w:rPr>
                <w:rFonts w:ascii="Times New Roman" w:hAnsi="Times New Roman" w:cs="Times New Roman"/>
                <w:b/>
                <w:bCs/>
                <w:sz w:val="26"/>
                <w:szCs w:val="26"/>
              </w:rPr>
              <w:t xml:space="preserve"> </w:t>
            </w:r>
          </w:p>
        </w:tc>
        <w:tc>
          <w:tcPr>
            <w:tcW w:w="5676" w:type="dxa"/>
          </w:tcPr>
          <w:p w14:paraId="70BF2990" w14:textId="77777777" w:rsidR="000A61B9" w:rsidRPr="00C21AD4" w:rsidRDefault="000A61B9" w:rsidP="00FB57A6">
            <w:pPr>
              <w:pStyle w:val="BodyText3"/>
              <w:widowControl w:val="0"/>
              <w:spacing w:after="0"/>
              <w:jc w:val="center"/>
              <w:rPr>
                <w:b/>
                <w:sz w:val="26"/>
                <w:szCs w:val="26"/>
                <w:lang w:val="vi-VN"/>
              </w:rPr>
            </w:pPr>
            <w:r w:rsidRPr="00C21AD4">
              <w:rPr>
                <w:b/>
                <w:sz w:val="26"/>
                <w:szCs w:val="26"/>
                <w:lang w:val="vi-VN"/>
              </w:rPr>
              <w:t>CỘNG HÒA XÃ HỘI CHỦ NGHĨA VIỆT NAM</w:t>
            </w:r>
          </w:p>
          <w:p w14:paraId="70AA6D60" w14:textId="77777777" w:rsidR="000A61B9" w:rsidRDefault="000A61B9" w:rsidP="00FB57A6">
            <w:pPr>
              <w:jc w:val="center"/>
              <w:rPr>
                <w:rFonts w:ascii="Times New Roman" w:hAnsi="Times New Roman" w:cs="Times New Roman"/>
                <w:b/>
                <w:bCs/>
                <w:sz w:val="28"/>
                <w:szCs w:val="28"/>
              </w:rPr>
            </w:pPr>
            <w:r>
              <w:rPr>
                <w:rFonts w:ascii="Times New Roman" w:hAnsi="Times New Roman" w:cs="Times New Roman"/>
                <w:b/>
                <w:bCs/>
                <w:sz w:val="28"/>
                <w:szCs w:val="28"/>
              </w:rPr>
              <w:t xml:space="preserve">    Độc lập - Tự do - Hạnh phúc</w:t>
            </w:r>
          </w:p>
          <w:p w14:paraId="5532E3A6" w14:textId="5987AC62" w:rsidR="000A61B9" w:rsidRDefault="0061608C" w:rsidP="00FB57A6">
            <w:pPr>
              <w:rPr>
                <w:rFonts w:ascii="Times New Roman" w:hAnsi="Times New Roman" w:cs="Times New Roman"/>
                <w:sz w:val="26"/>
                <w:szCs w:val="26"/>
              </w:rPr>
            </w:pPr>
            <w:r>
              <w:rPr>
                <w:rFonts w:ascii="Times New Roman" w:hAnsi="Times New Roman" w:cs="Times New Roman"/>
                <w:noProof/>
              </w:rPr>
              <mc:AlternateContent>
                <mc:Choice Requires="wps">
                  <w:drawing>
                    <wp:anchor distT="4294967295" distB="4294967295" distL="114300" distR="114300" simplePos="0" relativeHeight="251657728" behindDoc="0" locked="0" layoutInCell="1" allowOverlap="1" wp14:anchorId="44B2279E" wp14:editId="6D365C81">
                      <wp:simplePos x="0" y="0"/>
                      <wp:positionH relativeFrom="column">
                        <wp:posOffset>758825</wp:posOffset>
                      </wp:positionH>
                      <wp:positionV relativeFrom="paragraph">
                        <wp:posOffset>43179</wp:posOffset>
                      </wp:positionV>
                      <wp:extent cx="2159000" cy="0"/>
                      <wp:effectExtent l="0" t="0" r="0" b="0"/>
                      <wp:wrapNone/>
                      <wp:docPr id="134050945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5206C7"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75pt,3.4pt" to="229.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bqX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"/>
                  </w:pict>
                </mc:Fallback>
              </mc:AlternateContent>
            </w:r>
          </w:p>
        </w:tc>
      </w:tr>
    </w:tbl>
    <w:p w14:paraId="683B4417" w14:textId="77777777" w:rsidR="000A61B9" w:rsidRDefault="000A61B9" w:rsidP="00FB57A6">
      <w:pPr>
        <w:jc w:val="center"/>
        <w:rPr>
          <w:rFonts w:ascii="Times New Roman" w:hAnsi="Times New Roman" w:cs="Times New Roman"/>
          <w:b/>
          <w:bCs/>
          <w:sz w:val="28"/>
          <w:szCs w:val="28"/>
        </w:rPr>
      </w:pPr>
      <w:r>
        <w:rPr>
          <w:rFonts w:ascii="Times New Roman" w:hAnsi="Times New Roman" w:cs="Times New Roman"/>
          <w:b/>
          <w:bCs/>
          <w:sz w:val="28"/>
          <w:szCs w:val="28"/>
        </w:rPr>
        <w:t>Phụ lục</w:t>
      </w:r>
    </w:p>
    <w:p w14:paraId="44B00FC8" w14:textId="77777777" w:rsidR="000A61B9" w:rsidRDefault="000A61B9" w:rsidP="00FB57A6">
      <w:pPr>
        <w:jc w:val="center"/>
        <w:rPr>
          <w:rFonts w:ascii="Times New Roman" w:hAnsi="Times New Roman" w:cs="Times New Roman"/>
          <w:bCs/>
          <w:i/>
          <w:sz w:val="28"/>
          <w:szCs w:val="28"/>
        </w:rPr>
      </w:pPr>
      <w:r>
        <w:rPr>
          <w:rFonts w:ascii="Times New Roman" w:hAnsi="Times New Roman" w:cs="Times New Roman"/>
          <w:bCs/>
          <w:i/>
          <w:sz w:val="28"/>
          <w:szCs w:val="28"/>
        </w:rPr>
        <w:t>(Kèm theo Báo cáo số</w:t>
      </w:r>
      <w:r w:rsidR="00AE4FFE" w:rsidRPr="00C21AD4">
        <w:rPr>
          <w:rFonts w:ascii="Times New Roman" w:hAnsi="Times New Roman" w:cs="Times New Roman"/>
          <w:bCs/>
          <w:i/>
          <w:sz w:val="28"/>
          <w:szCs w:val="28"/>
        </w:rPr>
        <w:t>:</w:t>
      </w:r>
      <w:r>
        <w:rPr>
          <w:rFonts w:ascii="Times New Roman" w:hAnsi="Times New Roman" w:cs="Times New Roman"/>
          <w:bCs/>
          <w:i/>
          <w:sz w:val="28"/>
          <w:szCs w:val="28"/>
        </w:rPr>
        <w:t xml:space="preserve">    </w:t>
      </w:r>
      <w:r w:rsidR="007D56E0" w:rsidRPr="00C21AD4">
        <w:rPr>
          <w:rFonts w:ascii="Times New Roman" w:hAnsi="Times New Roman" w:cs="Times New Roman"/>
          <w:bCs/>
          <w:i/>
          <w:sz w:val="28"/>
          <w:szCs w:val="28"/>
        </w:rPr>
        <w:t xml:space="preserve">   </w:t>
      </w:r>
      <w:r w:rsidR="00D94350" w:rsidRPr="00C21AD4">
        <w:rPr>
          <w:rFonts w:ascii="Times New Roman" w:hAnsi="Times New Roman" w:cs="Times New Roman"/>
          <w:bCs/>
          <w:i/>
          <w:sz w:val="28"/>
          <w:szCs w:val="28"/>
        </w:rPr>
        <w:t xml:space="preserve">  </w:t>
      </w:r>
      <w:r>
        <w:rPr>
          <w:rFonts w:ascii="Times New Roman" w:hAnsi="Times New Roman" w:cs="Times New Roman"/>
          <w:bCs/>
          <w:i/>
          <w:sz w:val="28"/>
          <w:szCs w:val="28"/>
        </w:rPr>
        <w:t>/BC-S</w:t>
      </w:r>
      <w:r w:rsidR="00964358" w:rsidRPr="00C21AD4">
        <w:rPr>
          <w:rFonts w:ascii="Times New Roman" w:hAnsi="Times New Roman" w:cs="Times New Roman"/>
          <w:bCs/>
          <w:i/>
          <w:sz w:val="28"/>
          <w:szCs w:val="28"/>
        </w:rPr>
        <w:t>XD</w:t>
      </w:r>
      <w:r>
        <w:rPr>
          <w:rFonts w:ascii="Times New Roman" w:hAnsi="Times New Roman" w:cs="Times New Roman"/>
          <w:bCs/>
          <w:i/>
          <w:sz w:val="28"/>
          <w:szCs w:val="28"/>
        </w:rPr>
        <w:t xml:space="preserve"> ngày   </w:t>
      </w:r>
      <w:r w:rsidR="007D56E0" w:rsidRPr="00C21AD4">
        <w:rPr>
          <w:rFonts w:ascii="Times New Roman" w:hAnsi="Times New Roman" w:cs="Times New Roman"/>
          <w:bCs/>
          <w:i/>
          <w:sz w:val="28"/>
          <w:szCs w:val="28"/>
        </w:rPr>
        <w:t xml:space="preserve">   </w:t>
      </w:r>
      <w:r>
        <w:rPr>
          <w:rFonts w:ascii="Times New Roman" w:hAnsi="Times New Roman" w:cs="Times New Roman"/>
          <w:bCs/>
          <w:i/>
          <w:sz w:val="28"/>
          <w:szCs w:val="28"/>
        </w:rPr>
        <w:t>/</w:t>
      </w:r>
      <w:r w:rsidR="0089096F" w:rsidRPr="00C21AD4">
        <w:rPr>
          <w:rFonts w:ascii="Times New Roman" w:hAnsi="Times New Roman" w:cs="Times New Roman"/>
          <w:bCs/>
          <w:i/>
          <w:sz w:val="28"/>
          <w:szCs w:val="28"/>
        </w:rPr>
        <w:t>11</w:t>
      </w:r>
      <w:r>
        <w:rPr>
          <w:rFonts w:ascii="Times New Roman" w:hAnsi="Times New Roman" w:cs="Times New Roman"/>
          <w:bCs/>
          <w:i/>
          <w:sz w:val="28"/>
          <w:szCs w:val="28"/>
        </w:rPr>
        <w:t xml:space="preserve">/2025 của Sở </w:t>
      </w:r>
      <w:r w:rsidR="00964358" w:rsidRPr="00C21AD4">
        <w:rPr>
          <w:rFonts w:ascii="Times New Roman" w:hAnsi="Times New Roman" w:cs="Times New Roman"/>
          <w:bCs/>
          <w:i/>
          <w:sz w:val="28"/>
          <w:szCs w:val="28"/>
        </w:rPr>
        <w:t>Xây dựng</w:t>
      </w:r>
      <w:r>
        <w:rPr>
          <w:rFonts w:ascii="Times New Roman" w:hAnsi="Times New Roman" w:cs="Times New Roman"/>
          <w:bCs/>
          <w:i/>
          <w:sz w:val="28"/>
          <w:szCs w:val="28"/>
        </w:rPr>
        <w:t>)</w:t>
      </w:r>
    </w:p>
    <w:p w14:paraId="315A34F0" w14:textId="77777777" w:rsidR="000A61B9" w:rsidRDefault="000A61B9" w:rsidP="00FB57A6">
      <w:pPr>
        <w:jc w:val="center"/>
        <w:rPr>
          <w:rFonts w:ascii="Times New Roman" w:hAnsi="Times New Roman" w:cs="Times New Roman"/>
          <w:b/>
          <w:bCs/>
          <w:sz w:val="20"/>
          <w:szCs w:val="20"/>
        </w:rPr>
      </w:pPr>
    </w:p>
    <w:p w14:paraId="6CADA763" w14:textId="77777777" w:rsidR="000A61B9" w:rsidRDefault="000A61B9" w:rsidP="00FB57A6">
      <w:pPr>
        <w:spacing w:after="120"/>
        <w:ind w:firstLine="720"/>
        <w:jc w:val="both"/>
        <w:rPr>
          <w:rFonts w:ascii="Times New Roman" w:hAnsi="Times New Roman" w:cs="Times New Roman"/>
          <w:b/>
          <w:sz w:val="10"/>
          <w:szCs w:val="10"/>
        </w:rPr>
      </w:pPr>
      <w:r>
        <w:rPr>
          <w:rFonts w:ascii="Times New Roman" w:hAnsi="Times New Roman" w:cs="Times New Roman"/>
          <w:b/>
          <w:bCs/>
          <w:sz w:val="28"/>
          <w:szCs w:val="28"/>
        </w:rPr>
        <w:t xml:space="preserve">1. Chủ trương, đường lối của Đảng có liên quan đến dự thảo </w:t>
      </w:r>
      <w:r w:rsidR="00E27A9D" w:rsidRPr="00C21AD4">
        <w:rPr>
          <w:rFonts w:ascii="Times New Roman" w:hAnsi="Times New Roman" w:cs="Times New Roman"/>
          <w:b/>
          <w:bCs/>
          <w:sz w:val="28"/>
          <w:szCs w:val="28"/>
        </w:rPr>
        <w:t>Quyết định</w:t>
      </w:r>
      <w:r w:rsidR="00DA2A88" w:rsidRPr="00C21AD4">
        <w:rPr>
          <w:rFonts w:ascii="Times New Roman" w:hAnsi="Times New Roman" w:cs="Times New Roman"/>
          <w:b/>
          <w:bCs/>
          <w:sz w:val="28"/>
          <w:szCs w:val="28"/>
        </w:rPr>
        <w:t>: Không có</w:t>
      </w:r>
    </w:p>
    <w:p w14:paraId="5CFB76C0" w14:textId="77777777" w:rsidR="000A61B9" w:rsidRPr="00C21AD4" w:rsidRDefault="000A61B9" w:rsidP="00FB57A6">
      <w:pPr>
        <w:spacing w:after="120"/>
        <w:ind w:firstLine="720"/>
        <w:jc w:val="both"/>
        <w:rPr>
          <w:rFonts w:ascii="Times New Roman" w:hAnsi="Times New Roman" w:cs="Times New Roman"/>
          <w:b/>
          <w:bCs/>
          <w:sz w:val="28"/>
          <w:szCs w:val="28"/>
        </w:rPr>
      </w:pPr>
      <w:r>
        <w:rPr>
          <w:rFonts w:ascii="Times New Roman" w:hAnsi="Times New Roman" w:cs="Times New Roman"/>
          <w:b/>
          <w:sz w:val="28"/>
          <w:szCs w:val="28"/>
        </w:rPr>
        <w:t xml:space="preserve">2. </w:t>
      </w:r>
      <w:r>
        <w:rPr>
          <w:rFonts w:ascii="Times New Roman" w:hAnsi="Times New Roman" w:cs="Times New Roman"/>
          <w:b/>
          <w:bCs/>
          <w:sz w:val="28"/>
          <w:szCs w:val="28"/>
        </w:rPr>
        <w:t xml:space="preserve">Văn bản quy phạm pháp luật có liên quan đến dự thảo </w:t>
      </w:r>
      <w:r w:rsidR="00DA2A88" w:rsidRPr="00C21AD4">
        <w:rPr>
          <w:rFonts w:ascii="Times New Roman" w:hAnsi="Times New Roman" w:cs="Times New Roman"/>
          <w:b/>
          <w:bCs/>
          <w:sz w:val="28"/>
          <w:szCs w:val="28"/>
        </w:rPr>
        <w:t>Quyết định</w:t>
      </w:r>
    </w:p>
    <w:tbl>
      <w:tblPr>
        <w:tblOverlap w:val="never"/>
        <w:tblW w:w="5000" w:type="pct"/>
        <w:jc w:val="center"/>
        <w:tblCellMar>
          <w:left w:w="10" w:type="dxa"/>
          <w:right w:w="10" w:type="dxa"/>
        </w:tblCellMar>
        <w:tblLook w:val="04A0" w:firstRow="1" w:lastRow="0" w:firstColumn="1" w:lastColumn="0" w:noHBand="0" w:noVBand="1"/>
      </w:tblPr>
      <w:tblGrid>
        <w:gridCol w:w="1542"/>
        <w:gridCol w:w="3337"/>
        <w:gridCol w:w="1196"/>
        <w:gridCol w:w="2987"/>
      </w:tblGrid>
      <w:tr w:rsidR="00191583" w14:paraId="24683FFA" w14:textId="77777777" w:rsidTr="00191583">
        <w:trPr>
          <w:trHeight w:val="1204"/>
          <w:jc w:val="center"/>
        </w:trPr>
        <w:tc>
          <w:tcPr>
            <w:tcW w:w="851" w:type="pct"/>
            <w:tcBorders>
              <w:top w:val="single" w:sz="4" w:space="0" w:color="auto"/>
              <w:left w:val="single" w:sz="4" w:space="0" w:color="auto"/>
            </w:tcBorders>
            <w:shd w:val="clear" w:color="auto" w:fill="FFFFFF"/>
            <w:vAlign w:val="center"/>
          </w:tcPr>
          <w:p w14:paraId="36079245" w14:textId="77777777" w:rsidR="000A61B9" w:rsidRDefault="000A61B9" w:rsidP="00FB57A6">
            <w:pPr>
              <w:jc w:val="center"/>
              <w:rPr>
                <w:rFonts w:ascii="Times New Roman" w:hAnsi="Times New Roman" w:cs="Times New Roman"/>
                <w:b/>
                <w:bCs/>
              </w:rPr>
            </w:pPr>
            <w:r>
              <w:rPr>
                <w:rFonts w:ascii="Times New Roman" w:hAnsi="Times New Roman" w:cs="Times New Roman"/>
                <w:b/>
                <w:bCs/>
              </w:rPr>
              <w:t>QUY ĐỊNH CỦA DỰ THẢO VĂN BẢN</w:t>
            </w:r>
          </w:p>
        </w:tc>
        <w:tc>
          <w:tcPr>
            <w:tcW w:w="1841" w:type="pct"/>
            <w:tcBorders>
              <w:top w:val="single" w:sz="4" w:space="0" w:color="auto"/>
              <w:left w:val="single" w:sz="4" w:space="0" w:color="auto"/>
            </w:tcBorders>
            <w:shd w:val="clear" w:color="auto" w:fill="FFFFFF"/>
            <w:vAlign w:val="center"/>
          </w:tcPr>
          <w:p w14:paraId="5B8337D5" w14:textId="77777777" w:rsidR="000A61B9" w:rsidRDefault="000A61B9" w:rsidP="00FB57A6">
            <w:pPr>
              <w:jc w:val="center"/>
              <w:rPr>
                <w:rFonts w:ascii="Times New Roman" w:hAnsi="Times New Roman" w:cs="Times New Roman"/>
                <w:b/>
                <w:bCs/>
              </w:rPr>
            </w:pPr>
            <w:r>
              <w:rPr>
                <w:rFonts w:ascii="Times New Roman" w:hAnsi="Times New Roman" w:cs="Times New Roman"/>
                <w:b/>
                <w:bCs/>
              </w:rPr>
              <w:t>QUY ĐỊNH CỦA PHÁP LUẬT HIỆN HÀNH CÓ LIÊN QUAN</w:t>
            </w:r>
          </w:p>
        </w:tc>
        <w:tc>
          <w:tcPr>
            <w:tcW w:w="660" w:type="pct"/>
            <w:tcBorders>
              <w:top w:val="single" w:sz="4" w:space="0" w:color="auto"/>
              <w:left w:val="single" w:sz="4" w:space="0" w:color="auto"/>
            </w:tcBorders>
            <w:shd w:val="clear" w:color="auto" w:fill="FFFFFF"/>
            <w:vAlign w:val="center"/>
          </w:tcPr>
          <w:p w14:paraId="5401CD41" w14:textId="77777777" w:rsidR="000A61B9" w:rsidRDefault="000A61B9" w:rsidP="00FB57A6">
            <w:pPr>
              <w:jc w:val="center"/>
              <w:rPr>
                <w:rFonts w:ascii="Times New Roman" w:hAnsi="Times New Roman" w:cs="Times New Roman"/>
                <w:b/>
                <w:bCs/>
              </w:rPr>
            </w:pPr>
            <w:r>
              <w:rPr>
                <w:rFonts w:ascii="Times New Roman" w:hAnsi="Times New Roman" w:cs="Times New Roman"/>
                <w:b/>
                <w:bCs/>
              </w:rPr>
              <w:t>ĐÁNH GIÁ</w:t>
            </w:r>
          </w:p>
          <w:p w14:paraId="642C1F83" w14:textId="77777777" w:rsidR="000A61B9" w:rsidRDefault="000A61B9" w:rsidP="00FB57A6">
            <w:pPr>
              <w:jc w:val="center"/>
              <w:rPr>
                <w:rFonts w:ascii="Times New Roman" w:hAnsi="Times New Roman" w:cs="Times New Roman"/>
                <w:b/>
                <w:bCs/>
              </w:rPr>
            </w:pPr>
            <w:r>
              <w:rPr>
                <w:rFonts w:ascii="Times New Roman" w:hAnsi="Times New Roman" w:cs="Times New Roman"/>
                <w:b/>
                <w:bCs/>
              </w:rPr>
              <w:t>(Tính hợp hiến, tính hợp pháp, tính thống nhất)</w:t>
            </w:r>
          </w:p>
        </w:tc>
        <w:tc>
          <w:tcPr>
            <w:tcW w:w="1648" w:type="pct"/>
            <w:tcBorders>
              <w:top w:val="single" w:sz="4" w:space="0" w:color="auto"/>
              <w:left w:val="single" w:sz="4" w:space="0" w:color="auto"/>
              <w:right w:val="single" w:sz="4" w:space="0" w:color="auto"/>
            </w:tcBorders>
            <w:shd w:val="clear" w:color="auto" w:fill="FFFFFF"/>
            <w:vAlign w:val="center"/>
          </w:tcPr>
          <w:p w14:paraId="0BC1C9D2" w14:textId="77777777" w:rsidR="000A61B9" w:rsidRDefault="000A61B9" w:rsidP="00FB57A6">
            <w:pPr>
              <w:jc w:val="center"/>
              <w:rPr>
                <w:rFonts w:ascii="Times New Roman" w:hAnsi="Times New Roman" w:cs="Times New Roman"/>
                <w:b/>
                <w:bCs/>
              </w:rPr>
            </w:pPr>
            <w:r>
              <w:rPr>
                <w:rFonts w:ascii="Times New Roman" w:hAnsi="Times New Roman" w:cs="Times New Roman"/>
                <w:b/>
                <w:bCs/>
              </w:rPr>
              <w:t>ĐỀ XUẤT XỬ LÝ</w:t>
            </w:r>
          </w:p>
        </w:tc>
      </w:tr>
      <w:tr w:rsidR="00191583" w14:paraId="238AEAAA" w14:textId="77777777" w:rsidTr="00191583">
        <w:trPr>
          <w:trHeight w:val="4091"/>
          <w:jc w:val="center"/>
        </w:trPr>
        <w:tc>
          <w:tcPr>
            <w:tcW w:w="851" w:type="pct"/>
            <w:tcBorders>
              <w:top w:val="single" w:sz="4" w:space="0" w:color="auto"/>
              <w:left w:val="single" w:sz="4" w:space="0" w:color="auto"/>
              <w:bottom w:val="single" w:sz="4" w:space="0" w:color="auto"/>
            </w:tcBorders>
            <w:shd w:val="clear" w:color="auto" w:fill="FFFFFF"/>
            <w:vAlign w:val="center"/>
          </w:tcPr>
          <w:p w14:paraId="4E6B269F" w14:textId="77777777" w:rsidR="000A61B9" w:rsidRPr="00C21AD4" w:rsidRDefault="00ED7A0B" w:rsidP="00312D18">
            <w:pPr>
              <w:jc w:val="center"/>
              <w:rPr>
                <w:rFonts w:ascii="Times New Roman" w:hAnsi="Times New Roman" w:cs="Times New Roman"/>
              </w:rPr>
            </w:pPr>
            <w:r w:rsidRPr="00ED7A0B">
              <w:rPr>
                <w:rFonts w:ascii="Times New Roman" w:eastAsia="Yu Gothic" w:hAnsi="Times New Roman" w:cs="Times New Roman"/>
              </w:rPr>
              <w:t>Quy định về cải tạo, chỉnh trang đối với các khu vực đô thị không bảo đảm hạ tầng giao thông hoặc nguồn nước phục vụ chữa cháy theo quy định của pháp luật, quy chuẩn kỹ thuật trong hoạt động phòng cháy và chữa cháy trên địa bàn tỉnh Quảng Ngãi</w:t>
            </w:r>
          </w:p>
        </w:tc>
        <w:tc>
          <w:tcPr>
            <w:tcW w:w="1841" w:type="pct"/>
            <w:tcBorders>
              <w:top w:val="single" w:sz="4" w:space="0" w:color="auto"/>
              <w:left w:val="single" w:sz="4" w:space="0" w:color="auto"/>
              <w:bottom w:val="single" w:sz="4" w:space="0" w:color="auto"/>
            </w:tcBorders>
            <w:shd w:val="clear" w:color="auto" w:fill="FFFFFF"/>
            <w:vAlign w:val="center"/>
          </w:tcPr>
          <w:p w14:paraId="7FB58291" w14:textId="77777777" w:rsidR="00ED7A0B" w:rsidRPr="00C21AD4" w:rsidRDefault="00ED7A0B" w:rsidP="00ED7A0B">
            <w:pPr>
              <w:spacing w:before="120"/>
              <w:ind w:firstLine="13"/>
              <w:jc w:val="both"/>
              <w:rPr>
                <w:rFonts w:ascii="Times New Roman" w:eastAsia="Yu Gothic" w:hAnsi="Times New Roman" w:cs="Times New Roman"/>
              </w:rPr>
            </w:pPr>
            <w:r w:rsidRPr="00C21AD4">
              <w:rPr>
                <w:rFonts w:ascii="Times New Roman" w:eastAsia="Yu Gothic" w:hAnsi="Times New Roman" w:cs="Times New Roman"/>
              </w:rPr>
              <w:t>- Luật Tổ chức chính quyền địa phương số 72/2025/QH15;</w:t>
            </w:r>
          </w:p>
          <w:p w14:paraId="715EE896" w14:textId="77777777" w:rsidR="00ED7A0B" w:rsidRPr="00C21AD4" w:rsidRDefault="00ED7A0B" w:rsidP="00ED7A0B">
            <w:pPr>
              <w:spacing w:before="120"/>
              <w:ind w:firstLine="13"/>
              <w:jc w:val="both"/>
              <w:rPr>
                <w:rFonts w:ascii="Times New Roman" w:eastAsia="Yu Gothic" w:hAnsi="Times New Roman" w:cs="Times New Roman"/>
              </w:rPr>
            </w:pPr>
            <w:r w:rsidRPr="00C21AD4">
              <w:rPr>
                <w:rFonts w:ascii="Times New Roman" w:eastAsia="Yu Gothic" w:hAnsi="Times New Roman" w:cs="Times New Roman"/>
              </w:rPr>
              <w:t>- Luật Ban hành văn bản quy phạm pháp luật số 64/2025/QH15 và Luật sửa đổi, bổ sung một số điều của Luật Ban hành văn bản quy phạm pháp luật số 87/2025/QH15;</w:t>
            </w:r>
          </w:p>
          <w:p w14:paraId="610DC2B1" w14:textId="77777777" w:rsidR="00ED7A0B" w:rsidRPr="00C21AD4" w:rsidRDefault="00ED7A0B" w:rsidP="00ED7A0B">
            <w:pPr>
              <w:spacing w:before="120"/>
              <w:ind w:firstLine="13"/>
              <w:jc w:val="both"/>
              <w:rPr>
                <w:rFonts w:ascii="Times New Roman" w:eastAsia="Yu Gothic" w:hAnsi="Times New Roman" w:cs="Times New Roman"/>
              </w:rPr>
            </w:pPr>
            <w:r w:rsidRPr="00C21AD4">
              <w:rPr>
                <w:rFonts w:ascii="Times New Roman" w:eastAsia="Yu Gothic" w:hAnsi="Times New Roman" w:cs="Times New Roman"/>
              </w:rPr>
              <w:t xml:space="preserve">- Luật Phòng cháy, chữa cháy và cứu nạn, cứu hộ số 55/2024/QH15; </w:t>
            </w:r>
          </w:p>
          <w:p w14:paraId="67F2F869" w14:textId="77777777" w:rsidR="00ED7A0B" w:rsidRPr="00C21AD4" w:rsidRDefault="00ED7A0B" w:rsidP="00ED7A0B">
            <w:pPr>
              <w:spacing w:before="120"/>
              <w:ind w:firstLine="13"/>
              <w:jc w:val="both"/>
              <w:rPr>
                <w:rFonts w:ascii="Times New Roman" w:eastAsia="Yu Gothic" w:hAnsi="Times New Roman" w:cs="Times New Roman"/>
              </w:rPr>
            </w:pPr>
            <w:r w:rsidRPr="00C21AD4">
              <w:rPr>
                <w:rFonts w:ascii="Times New Roman" w:eastAsia="Yu Gothic" w:hAnsi="Times New Roman" w:cs="Times New Roman"/>
              </w:rPr>
              <w:t>- Thông tư 01/2021/TT-BXD ngày 19/5/2021 của Bộ trưởng Bộ Xây dựng ban hành QCVN 01:2021/BXD Quy chuẩn kỹ thuật quốc gia về quy hoạch xây dựng;</w:t>
            </w:r>
          </w:p>
          <w:p w14:paraId="6F30B480" w14:textId="77777777" w:rsidR="00ED7A0B" w:rsidRPr="00C21AD4" w:rsidRDefault="00ED7A0B" w:rsidP="00ED7A0B">
            <w:pPr>
              <w:spacing w:before="120"/>
              <w:ind w:firstLine="13"/>
              <w:jc w:val="both"/>
              <w:rPr>
                <w:rFonts w:ascii="Times New Roman" w:eastAsia="Yu Gothic" w:hAnsi="Times New Roman" w:cs="Times New Roman"/>
              </w:rPr>
            </w:pPr>
            <w:r w:rsidRPr="00C21AD4">
              <w:rPr>
                <w:rFonts w:ascii="Times New Roman" w:eastAsia="Yu Gothic" w:hAnsi="Times New Roman" w:cs="Times New Roman"/>
              </w:rPr>
              <w:t>- Thông tư số 06/2022/TT-BXD ngày 30/11/2022 của Bộ trưởng Bộ Xây dựng ban hành QCVN 06:2022/BXD Quy chuẩn kỹ thuật quốc gia về An toàn cháy cho nhà và công trình;</w:t>
            </w:r>
          </w:p>
          <w:p w14:paraId="3A8982F8" w14:textId="77777777" w:rsidR="00ED7A0B" w:rsidRPr="00C21AD4" w:rsidRDefault="00ED7A0B" w:rsidP="00ED7A0B">
            <w:pPr>
              <w:spacing w:before="120"/>
              <w:ind w:firstLine="13"/>
              <w:jc w:val="both"/>
              <w:rPr>
                <w:rFonts w:ascii="Times New Roman" w:eastAsia="Yu Gothic" w:hAnsi="Times New Roman" w:cs="Times New Roman"/>
              </w:rPr>
            </w:pPr>
            <w:r w:rsidRPr="00C21AD4">
              <w:rPr>
                <w:rFonts w:ascii="Times New Roman" w:eastAsia="Yu Gothic" w:hAnsi="Times New Roman" w:cs="Times New Roman"/>
              </w:rPr>
              <w:t>- Thông tư số 09/2023/TT-BXD ngày 16/10/2023 của Bộ trưởng Bộ Xây dựng ban hành Sửa đổi 1:2023 QCVN 06:2022/BXD Quy chuẩn kỹ thuật quốc gia về An toàn cháy cho nhà và công trình.</w:t>
            </w:r>
          </w:p>
          <w:p w14:paraId="4872304C" w14:textId="77777777" w:rsidR="00DA2A88" w:rsidRPr="00C21AD4" w:rsidRDefault="00DA2A88" w:rsidP="00FB57A6">
            <w:pPr>
              <w:jc w:val="both"/>
              <w:rPr>
                <w:rFonts w:ascii="Times New Roman" w:eastAsia="Yu Gothic" w:hAnsi="Times New Roman" w:cs="Times New Roman"/>
              </w:rPr>
            </w:pPr>
          </w:p>
        </w:tc>
        <w:tc>
          <w:tcPr>
            <w:tcW w:w="660" w:type="pct"/>
            <w:tcBorders>
              <w:top w:val="single" w:sz="4" w:space="0" w:color="auto"/>
              <w:left w:val="single" w:sz="4" w:space="0" w:color="auto"/>
              <w:bottom w:val="single" w:sz="4" w:space="0" w:color="auto"/>
            </w:tcBorders>
            <w:shd w:val="clear" w:color="auto" w:fill="FFFFFF"/>
            <w:vAlign w:val="center"/>
          </w:tcPr>
          <w:p w14:paraId="5FB3A308" w14:textId="77777777" w:rsidR="000A61B9" w:rsidRPr="00312D18" w:rsidRDefault="00DA2A88" w:rsidP="00FB57A6">
            <w:pPr>
              <w:jc w:val="both"/>
              <w:rPr>
                <w:rFonts w:ascii="Times New Roman" w:hAnsi="Times New Roman" w:cs="Times New Roman"/>
              </w:rPr>
            </w:pPr>
            <w:r w:rsidRPr="00C21AD4">
              <w:rPr>
                <w:rFonts w:ascii="Times New Roman" w:hAnsi="Times New Roman" w:cs="Times New Roman"/>
              </w:rPr>
              <w:t>Đảm bảo hợp hiến, tính hợp pháp, tính thống nhất</w:t>
            </w:r>
          </w:p>
        </w:tc>
        <w:tc>
          <w:tcPr>
            <w:tcW w:w="1648" w:type="pct"/>
            <w:tcBorders>
              <w:top w:val="single" w:sz="4" w:space="0" w:color="auto"/>
              <w:left w:val="single" w:sz="4" w:space="0" w:color="auto"/>
              <w:bottom w:val="single" w:sz="4" w:space="0" w:color="auto"/>
              <w:right w:val="single" w:sz="4" w:space="0" w:color="auto"/>
            </w:tcBorders>
            <w:shd w:val="clear" w:color="auto" w:fill="FFFFFF"/>
            <w:vAlign w:val="center"/>
          </w:tcPr>
          <w:p w14:paraId="0982586E" w14:textId="77777777" w:rsidR="002A453F" w:rsidRPr="00C21AD4" w:rsidRDefault="002A453F" w:rsidP="002A453F">
            <w:pPr>
              <w:jc w:val="both"/>
              <w:rPr>
                <w:rFonts w:ascii="Times New Roman" w:eastAsia="Yu Gothic" w:hAnsi="Times New Roman" w:cs="Times New Roman"/>
              </w:rPr>
            </w:pPr>
            <w:r w:rsidRPr="00C21AD4">
              <w:rPr>
                <w:rFonts w:ascii="Times New Roman" w:eastAsia="Yu Gothic" w:hAnsi="Times New Roman" w:cs="Times New Roman"/>
              </w:rPr>
              <w:t>- Quyết định 235/QĐ-TTg ngày 25/01/2025 của Thủ tướng Chính phủ ban hành Kế hoạch triển khai thi hành Luật Phòng cháy, chữa cháy và cứu nạn, cứu hộ</w:t>
            </w:r>
          </w:p>
          <w:p w14:paraId="6887245D" w14:textId="77777777" w:rsidR="000A61B9" w:rsidRPr="00C21AD4" w:rsidRDefault="002A453F" w:rsidP="002A453F">
            <w:pPr>
              <w:jc w:val="both"/>
              <w:rPr>
                <w:rFonts w:ascii="Times New Roman" w:hAnsi="Times New Roman" w:cs="Times New Roman"/>
              </w:rPr>
            </w:pPr>
            <w:r w:rsidRPr="00C21AD4">
              <w:rPr>
                <w:rFonts w:ascii="Times New Roman" w:eastAsia="Yu Gothic" w:hAnsi="Times New Roman" w:cs="Times New Roman"/>
              </w:rPr>
              <w:t>- Kế hoạch số 60/KH-UBND ngày 28/3/2025 của UBND tỉnh về việc triển khai thi hành Luật Phòng cháy, chữa cháy và cứu nạn, cứu hộ.</w:t>
            </w:r>
          </w:p>
        </w:tc>
      </w:tr>
    </w:tbl>
    <w:p w14:paraId="23593E4C" w14:textId="77777777" w:rsidR="000A61B9" w:rsidRDefault="000A61B9" w:rsidP="00FB57A6">
      <w:pPr>
        <w:spacing w:before="240" w:after="120"/>
        <w:ind w:firstLine="720"/>
        <w:jc w:val="both"/>
        <w:rPr>
          <w:rFonts w:ascii="Times New Roman" w:eastAsia="Yu Gothic" w:hAnsi="Times New Roman" w:cs="Times New Roman"/>
          <w:sz w:val="26"/>
          <w:szCs w:val="26"/>
        </w:rPr>
      </w:pPr>
      <w:r w:rsidRPr="00DA2A88">
        <w:rPr>
          <w:rFonts w:ascii="Times New Roman" w:hAnsi="Times New Roman" w:cs="Times New Roman"/>
          <w:b/>
          <w:bCs/>
          <w:sz w:val="28"/>
          <w:szCs w:val="28"/>
        </w:rPr>
        <w:t xml:space="preserve">3. Điều ước quốc tế có liên quan đến dự thảo </w:t>
      </w:r>
      <w:r w:rsidR="00376F6E" w:rsidRPr="00C21AD4">
        <w:rPr>
          <w:rFonts w:ascii="Times New Roman" w:hAnsi="Times New Roman" w:cs="Times New Roman"/>
          <w:b/>
          <w:bCs/>
          <w:sz w:val="28"/>
          <w:szCs w:val="28"/>
        </w:rPr>
        <w:t>Quyết định</w:t>
      </w:r>
      <w:r w:rsidRPr="00DA2A88">
        <w:rPr>
          <w:rFonts w:ascii="Times New Roman" w:hAnsi="Times New Roman" w:cs="Times New Roman"/>
          <w:b/>
          <w:bCs/>
          <w:sz w:val="28"/>
          <w:szCs w:val="28"/>
        </w:rPr>
        <w:t>: không có</w:t>
      </w:r>
    </w:p>
    <w:sectPr w:rsidR="000A61B9" w:rsidSect="00AE4FFE">
      <w:headerReference w:type="default" r:id="rId8"/>
      <w:headerReference w:type="first" r:id="rId9"/>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EFC0" w14:textId="77777777" w:rsidR="004F14E9" w:rsidRDefault="004F14E9" w:rsidP="001E0AB6">
      <w:r>
        <w:separator/>
      </w:r>
    </w:p>
  </w:endnote>
  <w:endnote w:type="continuationSeparator" w:id="0">
    <w:p w14:paraId="23514C70" w14:textId="77777777" w:rsidR="004F14E9" w:rsidRDefault="004F14E9" w:rsidP="001E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5751" w14:textId="77777777" w:rsidR="004F14E9" w:rsidRDefault="004F14E9" w:rsidP="001E0AB6">
      <w:r>
        <w:separator/>
      </w:r>
    </w:p>
  </w:footnote>
  <w:footnote w:type="continuationSeparator" w:id="0">
    <w:p w14:paraId="647AEAA7" w14:textId="77777777" w:rsidR="004F14E9" w:rsidRDefault="004F14E9" w:rsidP="001E0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31C8" w14:textId="77777777" w:rsidR="00D60668" w:rsidRPr="005812F8" w:rsidRDefault="00D60668" w:rsidP="005812F8">
    <w:pPr>
      <w:pStyle w:val="Header"/>
      <w:jc w:val="center"/>
      <w:rPr>
        <w:rFonts w:ascii="Times New Roman" w:hAnsi="Times New Roman" w:cs="Times New Roman"/>
      </w:rPr>
    </w:pPr>
    <w:r w:rsidRPr="00D60668">
      <w:rPr>
        <w:rFonts w:ascii="Times New Roman" w:hAnsi="Times New Roman" w:cs="Times New Roman"/>
      </w:rPr>
      <w:fldChar w:fldCharType="begin"/>
    </w:r>
    <w:r w:rsidRPr="00D60668">
      <w:rPr>
        <w:rFonts w:ascii="Times New Roman" w:hAnsi="Times New Roman" w:cs="Times New Roman"/>
      </w:rPr>
      <w:instrText xml:space="preserve"> PAGE   \* MERGEFORMAT </w:instrText>
    </w:r>
    <w:r w:rsidRPr="00D60668">
      <w:rPr>
        <w:rFonts w:ascii="Times New Roman" w:hAnsi="Times New Roman" w:cs="Times New Roman"/>
      </w:rPr>
      <w:fldChar w:fldCharType="separate"/>
    </w:r>
    <w:r w:rsidR="00504376">
      <w:rPr>
        <w:rFonts w:ascii="Times New Roman" w:hAnsi="Times New Roman" w:cs="Times New Roman"/>
        <w:noProof/>
      </w:rPr>
      <w:t>4</w:t>
    </w:r>
    <w:r w:rsidRPr="00D60668">
      <w:rPr>
        <w:rFonts w:ascii="Times New Roman" w:hAnsi="Times New Roman" w:cs="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85EF" w14:textId="77777777" w:rsidR="00615714" w:rsidRPr="00615714" w:rsidRDefault="00615714" w:rsidP="00615714">
    <w:pPr>
      <w:pStyle w:val="Header"/>
      <w:jc w:val="right"/>
      <w:rPr>
        <w:rFonts w:ascii="Times New Roman" w:hAnsi="Times New Roman"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B75EA"/>
    <w:multiLevelType w:val="hybridMultilevel"/>
    <w:tmpl w:val="E3D86B02"/>
    <w:lvl w:ilvl="0" w:tplc="DAEE920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39586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68"/>
    <w:rsid w:val="00000227"/>
    <w:rsid w:val="0000748C"/>
    <w:rsid w:val="00011857"/>
    <w:rsid w:val="000124EF"/>
    <w:rsid w:val="00036308"/>
    <w:rsid w:val="000453A4"/>
    <w:rsid w:val="00051BC2"/>
    <w:rsid w:val="00072E94"/>
    <w:rsid w:val="00094594"/>
    <w:rsid w:val="000A61B9"/>
    <w:rsid w:val="000A6F07"/>
    <w:rsid w:val="000B5199"/>
    <w:rsid w:val="000B6CE6"/>
    <w:rsid w:val="000B731B"/>
    <w:rsid w:val="000C00C4"/>
    <w:rsid w:val="000D19BB"/>
    <w:rsid w:val="000D3460"/>
    <w:rsid w:val="000D5924"/>
    <w:rsid w:val="000F0379"/>
    <w:rsid w:val="000F1DB9"/>
    <w:rsid w:val="000F210C"/>
    <w:rsid w:val="00100F71"/>
    <w:rsid w:val="0010473D"/>
    <w:rsid w:val="00104C11"/>
    <w:rsid w:val="00116514"/>
    <w:rsid w:val="001224C7"/>
    <w:rsid w:val="00172F9A"/>
    <w:rsid w:val="00191583"/>
    <w:rsid w:val="001A282A"/>
    <w:rsid w:val="001B14EC"/>
    <w:rsid w:val="001B1EFC"/>
    <w:rsid w:val="001B34B5"/>
    <w:rsid w:val="001D6DD8"/>
    <w:rsid w:val="001D7EEF"/>
    <w:rsid w:val="001E0AB6"/>
    <w:rsid w:val="001E6EFF"/>
    <w:rsid w:val="002164FB"/>
    <w:rsid w:val="00221008"/>
    <w:rsid w:val="002226D7"/>
    <w:rsid w:val="0023305C"/>
    <w:rsid w:val="002355D7"/>
    <w:rsid w:val="0025142F"/>
    <w:rsid w:val="00260F02"/>
    <w:rsid w:val="00261036"/>
    <w:rsid w:val="00262D2C"/>
    <w:rsid w:val="00267733"/>
    <w:rsid w:val="00285984"/>
    <w:rsid w:val="002A453F"/>
    <w:rsid w:val="002A56CE"/>
    <w:rsid w:val="002B57E9"/>
    <w:rsid w:val="002B7B7B"/>
    <w:rsid w:val="002C1C9F"/>
    <w:rsid w:val="002C46BF"/>
    <w:rsid w:val="002C53E8"/>
    <w:rsid w:val="002D5E23"/>
    <w:rsid w:val="00312D18"/>
    <w:rsid w:val="00317E37"/>
    <w:rsid w:val="00337E74"/>
    <w:rsid w:val="00347AE7"/>
    <w:rsid w:val="003637CC"/>
    <w:rsid w:val="003731DD"/>
    <w:rsid w:val="00376F6E"/>
    <w:rsid w:val="0039041B"/>
    <w:rsid w:val="00400C46"/>
    <w:rsid w:val="00422645"/>
    <w:rsid w:val="00436A43"/>
    <w:rsid w:val="004446BE"/>
    <w:rsid w:val="004537B6"/>
    <w:rsid w:val="00461F26"/>
    <w:rsid w:val="004717FF"/>
    <w:rsid w:val="0048659A"/>
    <w:rsid w:val="00490784"/>
    <w:rsid w:val="004A32C8"/>
    <w:rsid w:val="004B2A31"/>
    <w:rsid w:val="004C75F0"/>
    <w:rsid w:val="004E5F97"/>
    <w:rsid w:val="004F14E9"/>
    <w:rsid w:val="00504376"/>
    <w:rsid w:val="005233CE"/>
    <w:rsid w:val="00526B67"/>
    <w:rsid w:val="00536D24"/>
    <w:rsid w:val="00574362"/>
    <w:rsid w:val="00576A15"/>
    <w:rsid w:val="005812F8"/>
    <w:rsid w:val="00585379"/>
    <w:rsid w:val="00592329"/>
    <w:rsid w:val="005B7D6A"/>
    <w:rsid w:val="005C766C"/>
    <w:rsid w:val="005E5542"/>
    <w:rsid w:val="005F43BD"/>
    <w:rsid w:val="005F7C98"/>
    <w:rsid w:val="00615714"/>
    <w:rsid w:val="0061608C"/>
    <w:rsid w:val="00626714"/>
    <w:rsid w:val="00640DA1"/>
    <w:rsid w:val="006570F1"/>
    <w:rsid w:val="00663E8C"/>
    <w:rsid w:val="00664752"/>
    <w:rsid w:val="00671F3F"/>
    <w:rsid w:val="0068495A"/>
    <w:rsid w:val="006858EF"/>
    <w:rsid w:val="006B2168"/>
    <w:rsid w:val="006B36CA"/>
    <w:rsid w:val="006D0AA5"/>
    <w:rsid w:val="006D12CC"/>
    <w:rsid w:val="006D384B"/>
    <w:rsid w:val="006E23D0"/>
    <w:rsid w:val="006E2D04"/>
    <w:rsid w:val="006F07FA"/>
    <w:rsid w:val="00765560"/>
    <w:rsid w:val="00773AC4"/>
    <w:rsid w:val="00775366"/>
    <w:rsid w:val="00790382"/>
    <w:rsid w:val="007941C5"/>
    <w:rsid w:val="00795AE2"/>
    <w:rsid w:val="007A0244"/>
    <w:rsid w:val="007B10C5"/>
    <w:rsid w:val="007B4BDF"/>
    <w:rsid w:val="007C55B5"/>
    <w:rsid w:val="007D38C1"/>
    <w:rsid w:val="007D56E0"/>
    <w:rsid w:val="007D79E5"/>
    <w:rsid w:val="007E09FE"/>
    <w:rsid w:val="007E0C9C"/>
    <w:rsid w:val="007E11C4"/>
    <w:rsid w:val="007F124A"/>
    <w:rsid w:val="007F644F"/>
    <w:rsid w:val="007F76C1"/>
    <w:rsid w:val="008055B1"/>
    <w:rsid w:val="00837F1C"/>
    <w:rsid w:val="0084196B"/>
    <w:rsid w:val="008609DD"/>
    <w:rsid w:val="00876DC9"/>
    <w:rsid w:val="00884BCC"/>
    <w:rsid w:val="00884BDA"/>
    <w:rsid w:val="0089096F"/>
    <w:rsid w:val="008A2529"/>
    <w:rsid w:val="008B24A6"/>
    <w:rsid w:val="008F0331"/>
    <w:rsid w:val="008F0347"/>
    <w:rsid w:val="00917701"/>
    <w:rsid w:val="00921FC9"/>
    <w:rsid w:val="009221DA"/>
    <w:rsid w:val="00944CF8"/>
    <w:rsid w:val="00945835"/>
    <w:rsid w:val="0095144D"/>
    <w:rsid w:val="0095505F"/>
    <w:rsid w:val="00964358"/>
    <w:rsid w:val="00967669"/>
    <w:rsid w:val="0098704A"/>
    <w:rsid w:val="009A3222"/>
    <w:rsid w:val="009A38D2"/>
    <w:rsid w:val="009B0113"/>
    <w:rsid w:val="009B1676"/>
    <w:rsid w:val="009C42AC"/>
    <w:rsid w:val="009C442F"/>
    <w:rsid w:val="009C5069"/>
    <w:rsid w:val="009C5FEE"/>
    <w:rsid w:val="009C6680"/>
    <w:rsid w:val="009D119B"/>
    <w:rsid w:val="009D245B"/>
    <w:rsid w:val="009D5325"/>
    <w:rsid w:val="009D53DD"/>
    <w:rsid w:val="009E54A6"/>
    <w:rsid w:val="009E6670"/>
    <w:rsid w:val="00A07206"/>
    <w:rsid w:val="00A212C5"/>
    <w:rsid w:val="00A27618"/>
    <w:rsid w:val="00A322A0"/>
    <w:rsid w:val="00A37B3D"/>
    <w:rsid w:val="00A452A8"/>
    <w:rsid w:val="00A51976"/>
    <w:rsid w:val="00A54268"/>
    <w:rsid w:val="00A60CDE"/>
    <w:rsid w:val="00A65B37"/>
    <w:rsid w:val="00A83219"/>
    <w:rsid w:val="00AB69BF"/>
    <w:rsid w:val="00AD0038"/>
    <w:rsid w:val="00AD6593"/>
    <w:rsid w:val="00AE0F47"/>
    <w:rsid w:val="00AE4FFE"/>
    <w:rsid w:val="00AE7E0A"/>
    <w:rsid w:val="00AF1F45"/>
    <w:rsid w:val="00AF3F75"/>
    <w:rsid w:val="00AF5B3A"/>
    <w:rsid w:val="00B253F2"/>
    <w:rsid w:val="00B40CA0"/>
    <w:rsid w:val="00B45FCA"/>
    <w:rsid w:val="00B5142B"/>
    <w:rsid w:val="00B514F8"/>
    <w:rsid w:val="00B542BE"/>
    <w:rsid w:val="00B55F84"/>
    <w:rsid w:val="00B63172"/>
    <w:rsid w:val="00B7111A"/>
    <w:rsid w:val="00B730D2"/>
    <w:rsid w:val="00B916D2"/>
    <w:rsid w:val="00B9425D"/>
    <w:rsid w:val="00B968FE"/>
    <w:rsid w:val="00B9699B"/>
    <w:rsid w:val="00BB4AF8"/>
    <w:rsid w:val="00BD297E"/>
    <w:rsid w:val="00BD4165"/>
    <w:rsid w:val="00BE069B"/>
    <w:rsid w:val="00C04DE7"/>
    <w:rsid w:val="00C21AD4"/>
    <w:rsid w:val="00C27E8D"/>
    <w:rsid w:val="00C31B62"/>
    <w:rsid w:val="00C34E3B"/>
    <w:rsid w:val="00C44A22"/>
    <w:rsid w:val="00C509FD"/>
    <w:rsid w:val="00C55D9A"/>
    <w:rsid w:val="00C837EF"/>
    <w:rsid w:val="00C83EF6"/>
    <w:rsid w:val="00C9182D"/>
    <w:rsid w:val="00CB0E22"/>
    <w:rsid w:val="00CC2D82"/>
    <w:rsid w:val="00CE4F3F"/>
    <w:rsid w:val="00D44871"/>
    <w:rsid w:val="00D518EB"/>
    <w:rsid w:val="00D60668"/>
    <w:rsid w:val="00D62B8B"/>
    <w:rsid w:val="00D93446"/>
    <w:rsid w:val="00D93B88"/>
    <w:rsid w:val="00D94350"/>
    <w:rsid w:val="00D958EB"/>
    <w:rsid w:val="00D97D1D"/>
    <w:rsid w:val="00DA2A88"/>
    <w:rsid w:val="00DC66D1"/>
    <w:rsid w:val="00DD1072"/>
    <w:rsid w:val="00DE5034"/>
    <w:rsid w:val="00DF33D3"/>
    <w:rsid w:val="00DF4B84"/>
    <w:rsid w:val="00DF77A9"/>
    <w:rsid w:val="00E01BBB"/>
    <w:rsid w:val="00E036A9"/>
    <w:rsid w:val="00E062DD"/>
    <w:rsid w:val="00E27A9D"/>
    <w:rsid w:val="00E67782"/>
    <w:rsid w:val="00E76CA7"/>
    <w:rsid w:val="00E93CE5"/>
    <w:rsid w:val="00EB7261"/>
    <w:rsid w:val="00EC2283"/>
    <w:rsid w:val="00ED60C5"/>
    <w:rsid w:val="00ED6F64"/>
    <w:rsid w:val="00ED7A0B"/>
    <w:rsid w:val="00F016A8"/>
    <w:rsid w:val="00F201C1"/>
    <w:rsid w:val="00F20A61"/>
    <w:rsid w:val="00F22ABE"/>
    <w:rsid w:val="00F27116"/>
    <w:rsid w:val="00F374F2"/>
    <w:rsid w:val="00F50622"/>
    <w:rsid w:val="00F836D0"/>
    <w:rsid w:val="00F908AE"/>
    <w:rsid w:val="00FB57A6"/>
    <w:rsid w:val="00FB5AD5"/>
    <w:rsid w:val="00FC7421"/>
    <w:rsid w:val="00FC7C67"/>
    <w:rsid w:val="00FD3757"/>
    <w:rsid w:val="00FD7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C555"/>
  <w15:chartTrackingRefBased/>
  <w15:docId w15:val="{C93C4F98-EF2D-4B32-A314-4AD31BE7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268"/>
    <w:pPr>
      <w:widowControl w:val="0"/>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268"/>
    <w:rPr>
      <w:rFonts w:ascii="Courier New" w:eastAsia="Times New Roman"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AB6"/>
    <w:pPr>
      <w:tabs>
        <w:tab w:val="center" w:pos="4680"/>
        <w:tab w:val="right" w:pos="9360"/>
      </w:tabs>
    </w:pPr>
  </w:style>
  <w:style w:type="character" w:customStyle="1" w:styleId="HeaderChar">
    <w:name w:val="Header Char"/>
    <w:link w:val="Header"/>
    <w:uiPriority w:val="99"/>
    <w:rsid w:val="001E0AB6"/>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1E0AB6"/>
    <w:pPr>
      <w:tabs>
        <w:tab w:val="center" w:pos="4680"/>
        <w:tab w:val="right" w:pos="9360"/>
      </w:tabs>
    </w:pPr>
  </w:style>
  <w:style w:type="character" w:customStyle="1" w:styleId="FooterChar">
    <w:name w:val="Footer Char"/>
    <w:link w:val="Footer"/>
    <w:uiPriority w:val="99"/>
    <w:rsid w:val="001E0AB6"/>
    <w:rPr>
      <w:rFonts w:ascii="Courier New" w:eastAsia="Times New Roman" w:hAnsi="Courier New" w:cs="Courier New"/>
      <w:color w:val="000000"/>
      <w:sz w:val="24"/>
      <w:szCs w:val="24"/>
      <w:lang w:val="vi-VN" w:eastAsia="vi-VN"/>
    </w:rPr>
  </w:style>
  <w:style w:type="character" w:customStyle="1" w:styleId="BodyTextChar1">
    <w:name w:val="Body Text Char1"/>
    <w:link w:val="BodyText"/>
    <w:uiPriority w:val="99"/>
    <w:rsid w:val="008F0347"/>
    <w:rPr>
      <w:sz w:val="26"/>
      <w:szCs w:val="26"/>
      <w:shd w:val="clear" w:color="auto" w:fill="FFFFFF"/>
    </w:rPr>
  </w:style>
  <w:style w:type="paragraph" w:styleId="BodyText">
    <w:name w:val="Body Text"/>
    <w:basedOn w:val="Normal"/>
    <w:link w:val="BodyTextChar1"/>
    <w:uiPriority w:val="99"/>
    <w:rsid w:val="008F0347"/>
    <w:pPr>
      <w:shd w:val="clear" w:color="auto" w:fill="FFFFFF"/>
      <w:spacing w:after="80" w:line="276" w:lineRule="auto"/>
      <w:ind w:firstLine="400"/>
    </w:pPr>
    <w:rPr>
      <w:rFonts w:ascii="Calibri" w:eastAsia="Calibri" w:hAnsi="Calibri" w:cs="Times New Roman"/>
      <w:color w:val="auto"/>
      <w:sz w:val="26"/>
      <w:szCs w:val="26"/>
    </w:rPr>
  </w:style>
  <w:style w:type="character" w:customStyle="1" w:styleId="BodyTextChar">
    <w:name w:val="Body Text Char"/>
    <w:uiPriority w:val="99"/>
    <w:semiHidden/>
    <w:rsid w:val="008F0347"/>
    <w:rPr>
      <w:rFonts w:ascii="Courier New" w:eastAsia="Times New Roman" w:hAnsi="Courier New" w:cs="Courier New"/>
      <w:color w:val="000000"/>
      <w:sz w:val="24"/>
      <w:szCs w:val="24"/>
    </w:rPr>
  </w:style>
  <w:style w:type="paragraph" w:styleId="BodyText2">
    <w:name w:val="Body Text 2"/>
    <w:basedOn w:val="Normal"/>
    <w:link w:val="BodyText2Char"/>
    <w:rsid w:val="000A61B9"/>
    <w:pPr>
      <w:widowControl/>
      <w:spacing w:after="120" w:line="480" w:lineRule="auto"/>
    </w:pPr>
    <w:rPr>
      <w:rFonts w:ascii="Times New Roman" w:hAnsi="Times New Roman" w:cs="Times New Roman"/>
      <w:color w:val="auto"/>
      <w:sz w:val="28"/>
      <w:szCs w:val="28"/>
      <w:lang w:val="en-US" w:eastAsia="en-US"/>
    </w:rPr>
  </w:style>
  <w:style w:type="character" w:customStyle="1" w:styleId="BodyText2Char">
    <w:name w:val="Body Text 2 Char"/>
    <w:link w:val="BodyText2"/>
    <w:rsid w:val="000A61B9"/>
    <w:rPr>
      <w:rFonts w:ascii="Times New Roman" w:eastAsia="Times New Roman" w:hAnsi="Times New Roman"/>
      <w:sz w:val="28"/>
      <w:szCs w:val="28"/>
      <w:lang w:val="en-US" w:eastAsia="en-US"/>
    </w:rPr>
  </w:style>
  <w:style w:type="paragraph" w:styleId="BodyText3">
    <w:name w:val="Body Text 3"/>
    <w:basedOn w:val="Normal"/>
    <w:link w:val="BodyText3Char"/>
    <w:rsid w:val="000A61B9"/>
    <w:pPr>
      <w:widowControl/>
      <w:spacing w:after="120"/>
    </w:pPr>
    <w:rPr>
      <w:rFonts w:ascii="Times New Roman" w:hAnsi="Times New Roman" w:cs="Times New Roman"/>
      <w:color w:val="auto"/>
      <w:sz w:val="16"/>
      <w:szCs w:val="16"/>
      <w:lang w:val="en-US" w:eastAsia="en-US"/>
    </w:rPr>
  </w:style>
  <w:style w:type="character" w:customStyle="1" w:styleId="BodyText3Char">
    <w:name w:val="Body Text 3 Char"/>
    <w:link w:val="BodyText3"/>
    <w:rsid w:val="000A61B9"/>
    <w:rPr>
      <w:rFonts w:ascii="Times New Roman" w:eastAsia="Times New Roman" w:hAnsi="Times New Roman"/>
      <w:sz w:val="16"/>
      <w:szCs w:val="16"/>
      <w:lang w:val="en-US" w:eastAsia="en-US"/>
    </w:rPr>
  </w:style>
  <w:style w:type="paragraph" w:styleId="FootnoteText">
    <w:name w:val="footnote text"/>
    <w:basedOn w:val="Normal"/>
    <w:link w:val="FootnoteTextChar"/>
    <w:uiPriority w:val="99"/>
    <w:semiHidden/>
    <w:unhideWhenUsed/>
    <w:rsid w:val="00285984"/>
    <w:pPr>
      <w:widowControl/>
    </w:pPr>
    <w:rPr>
      <w:rFonts w:ascii=".VnTime" w:hAnsi=".VnTime" w:cs="Times New Roman"/>
      <w:color w:val="auto"/>
      <w:sz w:val="20"/>
      <w:szCs w:val="20"/>
      <w:lang w:eastAsia="en-US"/>
    </w:rPr>
  </w:style>
  <w:style w:type="character" w:customStyle="1" w:styleId="FootnoteTextChar">
    <w:name w:val="Footnote Text Char"/>
    <w:link w:val="FootnoteText"/>
    <w:uiPriority w:val="99"/>
    <w:semiHidden/>
    <w:rsid w:val="00285984"/>
    <w:rPr>
      <w:rFonts w:ascii=".VnTime" w:eastAsia="Times New Roman" w:hAnsi=".VnTime"/>
      <w:lang w:eastAsia="en-US"/>
    </w:rPr>
  </w:style>
  <w:style w:type="character" w:styleId="FootnoteReference">
    <w:name w:val="footnote reference"/>
    <w:uiPriority w:val="99"/>
    <w:semiHidden/>
    <w:unhideWhenUsed/>
    <w:rsid w:val="00285984"/>
    <w:rPr>
      <w:vertAlign w:val="superscript"/>
    </w:rPr>
  </w:style>
  <w:style w:type="character" w:customStyle="1" w:styleId="fontstyle01">
    <w:name w:val="fontstyle01"/>
    <w:rsid w:val="00F836D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539069">
      <w:bodyDiv w:val="1"/>
      <w:marLeft w:val="0"/>
      <w:marRight w:val="0"/>
      <w:marTop w:val="0"/>
      <w:marBottom w:val="0"/>
      <w:divBdr>
        <w:top w:val="none" w:sz="0" w:space="0" w:color="auto"/>
        <w:left w:val="none" w:sz="0" w:space="0" w:color="auto"/>
        <w:bottom w:val="none" w:sz="0" w:space="0" w:color="auto"/>
        <w:right w:val="none" w:sz="0" w:space="0" w:color="auto"/>
      </w:divBdr>
    </w:div>
    <w:div w:id="125524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38900-A4FB-4ABD-B641-058A4453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2210</Words>
  <Characters>8480</Characters>
  <Application>Microsoft Office Word</Application>
  <DocSecurity>0</DocSecurity>
  <Lines>259</Lines>
  <Paragraphs>68</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Trần Trị</cp:lastModifiedBy>
  <cp:revision>3</cp:revision>
  <dcterms:created xsi:type="dcterms:W3CDTF">2025-11-17T15:40:00Z</dcterms:created>
  <dcterms:modified xsi:type="dcterms:W3CDTF">2025-11-18T09:30:00Z</dcterms:modified>
</cp:coreProperties>
</file>